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DB8" w:rsidRDefault="00694798" w:rsidP="004464AC">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Глава 1. </w:t>
      </w:r>
      <w:r w:rsidR="00F26228">
        <w:rPr>
          <w:rFonts w:ascii="Times New Roman" w:hAnsi="Times New Roman" w:cs="Times New Roman"/>
          <w:b/>
          <w:sz w:val="28"/>
          <w:szCs w:val="28"/>
        </w:rPr>
        <w:t>Начальный этап</w:t>
      </w:r>
      <w:r w:rsidR="00817F63">
        <w:rPr>
          <w:rFonts w:ascii="Times New Roman" w:hAnsi="Times New Roman" w:cs="Times New Roman"/>
          <w:b/>
          <w:sz w:val="28"/>
          <w:szCs w:val="28"/>
        </w:rPr>
        <w:t xml:space="preserve"> археологических исследований в Бурятии.</w:t>
      </w:r>
    </w:p>
    <w:p w:rsidR="001B1C79" w:rsidRPr="00B65698" w:rsidRDefault="001B1C79" w:rsidP="001B1C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гла</w:t>
      </w:r>
      <w:r w:rsidR="00952D12">
        <w:rPr>
          <w:rFonts w:ascii="Times New Roman" w:hAnsi="Times New Roman" w:cs="Times New Roman"/>
          <w:sz w:val="28"/>
          <w:szCs w:val="28"/>
        </w:rPr>
        <w:t>ве анализирую</w:t>
      </w:r>
      <w:r w:rsidR="00B65698">
        <w:rPr>
          <w:rFonts w:ascii="Times New Roman" w:hAnsi="Times New Roman" w:cs="Times New Roman"/>
          <w:sz w:val="28"/>
          <w:szCs w:val="28"/>
        </w:rPr>
        <w:t>тся основные че</w:t>
      </w:r>
      <w:r w:rsidR="00BA520E">
        <w:rPr>
          <w:rFonts w:ascii="Times New Roman" w:hAnsi="Times New Roman" w:cs="Times New Roman"/>
          <w:sz w:val="28"/>
          <w:szCs w:val="28"/>
        </w:rPr>
        <w:t>рты российской историографии по изучению</w:t>
      </w:r>
      <w:r w:rsidR="00B65698">
        <w:rPr>
          <w:rFonts w:ascii="Times New Roman" w:hAnsi="Times New Roman" w:cs="Times New Roman"/>
          <w:sz w:val="28"/>
          <w:szCs w:val="28"/>
        </w:rPr>
        <w:t xml:space="preserve"> археол</w:t>
      </w:r>
      <w:r w:rsidR="00F26228">
        <w:rPr>
          <w:rFonts w:ascii="Times New Roman" w:hAnsi="Times New Roman" w:cs="Times New Roman"/>
          <w:sz w:val="28"/>
          <w:szCs w:val="28"/>
        </w:rPr>
        <w:t xml:space="preserve">огических памятников в Бурятии с </w:t>
      </w:r>
      <w:r w:rsidR="00F26228">
        <w:rPr>
          <w:rFonts w:ascii="Times New Roman" w:hAnsi="Times New Roman" w:cs="Times New Roman"/>
          <w:sz w:val="28"/>
          <w:szCs w:val="28"/>
          <w:lang w:val="en-US"/>
        </w:rPr>
        <w:t>XVIII</w:t>
      </w:r>
      <w:r w:rsidR="00F26228" w:rsidRPr="00F26228">
        <w:rPr>
          <w:rFonts w:ascii="Times New Roman" w:hAnsi="Times New Roman" w:cs="Times New Roman"/>
          <w:sz w:val="28"/>
          <w:szCs w:val="28"/>
        </w:rPr>
        <w:t xml:space="preserve"> </w:t>
      </w:r>
      <w:r w:rsidR="00F26228">
        <w:rPr>
          <w:rFonts w:ascii="Times New Roman" w:hAnsi="Times New Roman" w:cs="Times New Roman"/>
          <w:sz w:val="28"/>
          <w:szCs w:val="28"/>
        </w:rPr>
        <w:t>–</w:t>
      </w:r>
      <w:r w:rsidR="00F26228" w:rsidRPr="00F26228">
        <w:rPr>
          <w:rFonts w:ascii="Times New Roman" w:hAnsi="Times New Roman" w:cs="Times New Roman"/>
          <w:sz w:val="28"/>
          <w:szCs w:val="28"/>
        </w:rPr>
        <w:t xml:space="preserve"> </w:t>
      </w:r>
      <w:r w:rsidR="00AB6E85">
        <w:rPr>
          <w:rFonts w:ascii="Times New Roman" w:hAnsi="Times New Roman" w:cs="Times New Roman"/>
          <w:sz w:val="28"/>
          <w:szCs w:val="28"/>
        </w:rPr>
        <w:t>до 1928 г</w:t>
      </w:r>
      <w:r w:rsidR="00B65698">
        <w:rPr>
          <w:rFonts w:ascii="Times New Roman" w:hAnsi="Times New Roman" w:cs="Times New Roman"/>
          <w:sz w:val="28"/>
          <w:szCs w:val="28"/>
        </w:rPr>
        <w:t>.</w:t>
      </w:r>
      <w:r w:rsidR="00AB6E85">
        <w:rPr>
          <w:rFonts w:ascii="Times New Roman" w:hAnsi="Times New Roman" w:cs="Times New Roman"/>
          <w:sz w:val="28"/>
          <w:szCs w:val="28"/>
        </w:rPr>
        <w:t xml:space="preserve"> </w:t>
      </w:r>
      <w:r w:rsidR="00B8389A">
        <w:rPr>
          <w:rFonts w:ascii="Times New Roman" w:hAnsi="Times New Roman" w:cs="Times New Roman"/>
          <w:sz w:val="28"/>
          <w:szCs w:val="28"/>
        </w:rPr>
        <w:t>Нижняя граница обусловлена началом первых экспедиций для изучения Сибири, верхняя граница ознаменует начало Первой Бурят-Монгольской экспедиции под руководством Г.П. Сосновского.</w:t>
      </w:r>
      <w:r w:rsidR="00B65698">
        <w:rPr>
          <w:rFonts w:ascii="Times New Roman" w:hAnsi="Times New Roman" w:cs="Times New Roman"/>
          <w:sz w:val="28"/>
          <w:szCs w:val="28"/>
        </w:rPr>
        <w:t xml:space="preserve"> </w:t>
      </w:r>
      <w:r w:rsidR="00BA520E">
        <w:rPr>
          <w:rFonts w:ascii="Times New Roman" w:hAnsi="Times New Roman" w:cs="Times New Roman"/>
          <w:sz w:val="28"/>
          <w:szCs w:val="28"/>
        </w:rPr>
        <w:t xml:space="preserve">Данный период характеризуется накоплением сведений о Бурятии не только археологии, но и других различных исторических дисциплин. </w:t>
      </w:r>
      <w:r w:rsidR="00B65698">
        <w:rPr>
          <w:rFonts w:ascii="Times New Roman" w:hAnsi="Times New Roman" w:cs="Times New Roman"/>
          <w:sz w:val="28"/>
          <w:szCs w:val="28"/>
        </w:rPr>
        <w:t xml:space="preserve">Следует отметить, что в главе будут рассмотрены работы и более раннего периода, однако </w:t>
      </w:r>
      <w:r w:rsidR="00797F56">
        <w:rPr>
          <w:rFonts w:ascii="Times New Roman" w:hAnsi="Times New Roman" w:cs="Times New Roman"/>
          <w:sz w:val="28"/>
          <w:szCs w:val="28"/>
        </w:rPr>
        <w:t>эти труды носят мемуарный</w:t>
      </w:r>
      <w:r w:rsidR="00952D12">
        <w:rPr>
          <w:rFonts w:ascii="Times New Roman" w:hAnsi="Times New Roman" w:cs="Times New Roman"/>
          <w:sz w:val="28"/>
          <w:szCs w:val="28"/>
        </w:rPr>
        <w:t xml:space="preserve"> характер</w:t>
      </w:r>
      <w:r w:rsidR="008B0027">
        <w:rPr>
          <w:rFonts w:ascii="Times New Roman" w:hAnsi="Times New Roman" w:cs="Times New Roman"/>
          <w:sz w:val="28"/>
          <w:szCs w:val="28"/>
        </w:rPr>
        <w:t>, вдобавок</w:t>
      </w:r>
      <w:r w:rsidR="00952D12">
        <w:rPr>
          <w:rFonts w:ascii="Times New Roman" w:hAnsi="Times New Roman" w:cs="Times New Roman"/>
          <w:sz w:val="28"/>
          <w:szCs w:val="28"/>
        </w:rPr>
        <w:t xml:space="preserve"> их целью не </w:t>
      </w:r>
      <w:r w:rsidR="00E51714">
        <w:rPr>
          <w:rFonts w:ascii="Times New Roman" w:hAnsi="Times New Roman" w:cs="Times New Roman"/>
          <w:sz w:val="28"/>
          <w:szCs w:val="28"/>
        </w:rPr>
        <w:t xml:space="preserve">всегда </w:t>
      </w:r>
      <w:r w:rsidR="00952D12">
        <w:rPr>
          <w:rFonts w:ascii="Times New Roman" w:hAnsi="Times New Roman" w:cs="Times New Roman"/>
          <w:sz w:val="28"/>
          <w:szCs w:val="28"/>
        </w:rPr>
        <w:t>было изучение археологических памятников</w:t>
      </w:r>
      <w:r w:rsidR="00E51714">
        <w:rPr>
          <w:rFonts w:ascii="Times New Roman" w:hAnsi="Times New Roman" w:cs="Times New Roman"/>
          <w:sz w:val="28"/>
          <w:szCs w:val="28"/>
        </w:rPr>
        <w:t xml:space="preserve">. </w:t>
      </w:r>
      <w:r w:rsidR="0034476C">
        <w:rPr>
          <w:rFonts w:ascii="Times New Roman" w:hAnsi="Times New Roman" w:cs="Times New Roman"/>
          <w:sz w:val="28"/>
          <w:szCs w:val="28"/>
        </w:rPr>
        <w:t>Заранее скажем, что при цитировании орфография и стиль авторов сохранены.</w:t>
      </w:r>
    </w:p>
    <w:p w:rsidR="00E4352C" w:rsidRPr="00E4352C" w:rsidRDefault="00AB6E85" w:rsidP="004464AC">
      <w:pPr>
        <w:pStyle w:val="a3"/>
        <w:numPr>
          <w:ilvl w:val="0"/>
          <w:numId w:val="1"/>
        </w:num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Археологические </w:t>
      </w:r>
      <w:r w:rsidR="00B8389A">
        <w:rPr>
          <w:rFonts w:ascii="Times New Roman" w:hAnsi="Times New Roman" w:cs="Times New Roman"/>
          <w:b/>
          <w:sz w:val="28"/>
          <w:szCs w:val="28"/>
        </w:rPr>
        <w:t>исследования Бурятии в XVIII</w:t>
      </w:r>
      <w:r w:rsidR="00B8389A" w:rsidRPr="00B8389A">
        <w:rPr>
          <w:rFonts w:ascii="Times New Roman" w:hAnsi="Times New Roman" w:cs="Times New Roman"/>
          <w:b/>
          <w:sz w:val="28"/>
          <w:szCs w:val="28"/>
        </w:rPr>
        <w:t>-</w:t>
      </w:r>
      <w:r w:rsidR="00B8389A">
        <w:rPr>
          <w:rFonts w:ascii="Times New Roman" w:hAnsi="Times New Roman" w:cs="Times New Roman"/>
          <w:b/>
          <w:sz w:val="28"/>
          <w:szCs w:val="28"/>
          <w:lang w:val="en-US"/>
        </w:rPr>
        <w:t>XIX</w:t>
      </w:r>
      <w:r w:rsidR="00B8389A">
        <w:rPr>
          <w:rFonts w:ascii="Times New Roman" w:hAnsi="Times New Roman" w:cs="Times New Roman"/>
          <w:b/>
          <w:sz w:val="28"/>
          <w:szCs w:val="28"/>
        </w:rPr>
        <w:t xml:space="preserve"> вв.</w:t>
      </w:r>
    </w:p>
    <w:p w:rsidR="00805077" w:rsidRDefault="00805077" w:rsidP="00AB53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Бурятия явл</w:t>
      </w:r>
      <w:r w:rsidR="00AB531F">
        <w:rPr>
          <w:rFonts w:ascii="Times New Roman" w:hAnsi="Times New Roman" w:cs="Times New Roman"/>
          <w:sz w:val="28"/>
          <w:szCs w:val="28"/>
        </w:rPr>
        <w:t>яется регионом с обилием археологических памятников и культур, от китойской культуры до хуннской империи и раннемонгольской культуры. Р</w:t>
      </w:r>
      <w:r>
        <w:rPr>
          <w:rFonts w:ascii="Times New Roman" w:hAnsi="Times New Roman" w:cs="Times New Roman"/>
          <w:sz w:val="28"/>
          <w:szCs w:val="28"/>
        </w:rPr>
        <w:t>асположена</w:t>
      </w:r>
      <w:r w:rsidR="00AB531F">
        <w:rPr>
          <w:rFonts w:ascii="Times New Roman" w:hAnsi="Times New Roman" w:cs="Times New Roman"/>
          <w:sz w:val="28"/>
          <w:szCs w:val="28"/>
        </w:rPr>
        <w:t xml:space="preserve"> Бурятия</w:t>
      </w:r>
      <w:r>
        <w:rPr>
          <w:rFonts w:ascii="Times New Roman" w:hAnsi="Times New Roman" w:cs="Times New Roman"/>
          <w:sz w:val="28"/>
          <w:szCs w:val="28"/>
        </w:rPr>
        <w:t xml:space="preserve"> н</w:t>
      </w:r>
      <w:r w:rsidR="00AB531F">
        <w:rPr>
          <w:rFonts w:ascii="Times New Roman" w:hAnsi="Times New Roman" w:cs="Times New Roman"/>
          <w:sz w:val="28"/>
          <w:szCs w:val="28"/>
        </w:rPr>
        <w:t>а границе с Монголией, входившей</w:t>
      </w:r>
      <w:r>
        <w:rPr>
          <w:rFonts w:ascii="Times New Roman" w:hAnsi="Times New Roman" w:cs="Times New Roman"/>
          <w:sz w:val="28"/>
          <w:szCs w:val="28"/>
        </w:rPr>
        <w:t xml:space="preserve"> в то время в</w:t>
      </w:r>
      <w:r w:rsidR="00AB531F">
        <w:rPr>
          <w:rFonts w:ascii="Times New Roman" w:hAnsi="Times New Roman" w:cs="Times New Roman"/>
          <w:sz w:val="28"/>
          <w:szCs w:val="28"/>
        </w:rPr>
        <w:t xml:space="preserve"> состав Китайской империи</w:t>
      </w:r>
      <w:r>
        <w:rPr>
          <w:rFonts w:ascii="Times New Roman" w:hAnsi="Times New Roman" w:cs="Times New Roman"/>
          <w:sz w:val="28"/>
          <w:szCs w:val="28"/>
        </w:rPr>
        <w:t xml:space="preserve">, и </w:t>
      </w:r>
      <w:r w:rsidR="00AB531F">
        <w:rPr>
          <w:rFonts w:ascii="Times New Roman" w:hAnsi="Times New Roman" w:cs="Times New Roman"/>
          <w:sz w:val="28"/>
          <w:szCs w:val="28"/>
        </w:rPr>
        <w:t>являлась важным торговым узлом</w:t>
      </w:r>
      <w:r w:rsidR="00952D12">
        <w:rPr>
          <w:rFonts w:ascii="Times New Roman" w:hAnsi="Times New Roman" w:cs="Times New Roman"/>
          <w:sz w:val="28"/>
          <w:szCs w:val="28"/>
        </w:rPr>
        <w:t xml:space="preserve"> в российско-китайских отношениях</w:t>
      </w:r>
      <w:r>
        <w:rPr>
          <w:rFonts w:ascii="Times New Roman" w:hAnsi="Times New Roman" w:cs="Times New Roman"/>
          <w:sz w:val="28"/>
          <w:szCs w:val="28"/>
        </w:rPr>
        <w:t xml:space="preserve">. Маршруты многих путешественников, дипломатов, купцов, миссионеров и учёных того периода проходили через территорию Бурятии. </w:t>
      </w:r>
      <w:r w:rsidR="00AB531F">
        <w:rPr>
          <w:rFonts w:ascii="Times New Roman" w:hAnsi="Times New Roman" w:cs="Times New Roman"/>
          <w:sz w:val="28"/>
          <w:szCs w:val="28"/>
        </w:rPr>
        <w:t>Некоторые из них в своих воспоминаниях упоминают различные камен</w:t>
      </w:r>
      <w:r w:rsidR="00952D12">
        <w:rPr>
          <w:rFonts w:ascii="Times New Roman" w:hAnsi="Times New Roman" w:cs="Times New Roman"/>
          <w:sz w:val="28"/>
          <w:szCs w:val="28"/>
        </w:rPr>
        <w:t xml:space="preserve">ные сооружения в степях Бурятии, однако </w:t>
      </w:r>
      <w:r w:rsidR="005E3CB0">
        <w:rPr>
          <w:rFonts w:ascii="Times New Roman" w:hAnsi="Times New Roman" w:cs="Times New Roman"/>
          <w:sz w:val="28"/>
          <w:szCs w:val="28"/>
        </w:rPr>
        <w:t>в большинстве случаев данные памятники подвергались лишь визуальному осмотру и описанию.</w:t>
      </w:r>
    </w:p>
    <w:p w:rsidR="00FE7E6F" w:rsidRPr="00FE7E6F" w:rsidRDefault="00FE7E6F" w:rsidP="00E435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Pr>
          <w:rFonts w:ascii="Times New Roman" w:hAnsi="Times New Roman" w:cs="Times New Roman"/>
          <w:sz w:val="28"/>
          <w:szCs w:val="28"/>
          <w:lang w:val="en-US"/>
        </w:rPr>
        <w:t>XIII</w:t>
      </w:r>
      <w:r>
        <w:rPr>
          <w:rFonts w:ascii="Times New Roman" w:hAnsi="Times New Roman" w:cs="Times New Roman"/>
          <w:sz w:val="28"/>
          <w:szCs w:val="28"/>
        </w:rPr>
        <w:t xml:space="preserve"> в. китайский путешественник Чжан-дэ-Хой, во время своего путешествия по степям Монголии</w:t>
      </w:r>
      <w:r w:rsidR="00B32AAD">
        <w:rPr>
          <w:rFonts w:ascii="Times New Roman" w:hAnsi="Times New Roman" w:cs="Times New Roman"/>
          <w:sz w:val="28"/>
          <w:szCs w:val="28"/>
        </w:rPr>
        <w:t>, написал следующее: «</w:t>
      </w:r>
      <w:r w:rsidR="00B32AAD" w:rsidRPr="00B32AAD">
        <w:rPr>
          <w:rFonts w:ascii="Times New Roman" w:hAnsi="Times New Roman" w:cs="Times New Roman"/>
          <w:sz w:val="28"/>
          <w:szCs w:val="28"/>
        </w:rPr>
        <w:t>Проехал через гору Хулань-чн-Чинь, т. е. Красное ухо... Тут есть река Тами (</w:t>
      </w:r>
      <w:r w:rsidR="00B32AAD">
        <w:rPr>
          <w:rFonts w:ascii="Times New Roman" w:hAnsi="Times New Roman" w:cs="Times New Roman"/>
          <w:sz w:val="28"/>
          <w:szCs w:val="28"/>
        </w:rPr>
        <w:t>Тамир</w:t>
      </w:r>
      <w:r w:rsidR="00B32AAD" w:rsidRPr="00B32AAD">
        <w:rPr>
          <w:rFonts w:ascii="Times New Roman" w:hAnsi="Times New Roman" w:cs="Times New Roman"/>
          <w:sz w:val="28"/>
          <w:szCs w:val="28"/>
        </w:rPr>
        <w:t xml:space="preserve">), </w:t>
      </w:r>
      <w:r w:rsidR="00B32AAD">
        <w:rPr>
          <w:rFonts w:ascii="Times New Roman" w:hAnsi="Times New Roman" w:cs="Times New Roman"/>
          <w:sz w:val="28"/>
          <w:szCs w:val="28"/>
        </w:rPr>
        <w:t>текущая</w:t>
      </w:r>
      <w:r w:rsidR="00B32AAD" w:rsidRPr="00B32AAD">
        <w:rPr>
          <w:rFonts w:ascii="Times New Roman" w:hAnsi="Times New Roman" w:cs="Times New Roman"/>
          <w:sz w:val="28"/>
          <w:szCs w:val="28"/>
        </w:rPr>
        <w:t xml:space="preserve"> на СВ. Потом я</w:t>
      </w:r>
      <w:r w:rsidR="00B32AAD">
        <w:rPr>
          <w:rFonts w:ascii="Times New Roman" w:hAnsi="Times New Roman" w:cs="Times New Roman"/>
          <w:sz w:val="28"/>
          <w:szCs w:val="28"/>
        </w:rPr>
        <w:t xml:space="preserve"> проехал станцию до Каменного М</w:t>
      </w:r>
      <w:r w:rsidR="00B32AAD" w:rsidRPr="00B32AAD">
        <w:rPr>
          <w:rFonts w:ascii="Times New Roman" w:hAnsi="Times New Roman" w:cs="Times New Roman"/>
          <w:sz w:val="28"/>
          <w:szCs w:val="28"/>
        </w:rPr>
        <w:t xml:space="preserve">аяка; он стоит возле почтовой дороги; вышина его не более пяти футов; в окружности сорок с </w:t>
      </w:r>
      <w:r w:rsidR="00B32AAD">
        <w:rPr>
          <w:rFonts w:ascii="Times New Roman" w:hAnsi="Times New Roman" w:cs="Times New Roman"/>
          <w:sz w:val="28"/>
          <w:szCs w:val="28"/>
        </w:rPr>
        <w:t>лишком шагов</w:t>
      </w:r>
      <w:r w:rsidR="00B32AAD" w:rsidRPr="00B32AAD">
        <w:rPr>
          <w:rFonts w:ascii="Times New Roman" w:hAnsi="Times New Roman" w:cs="Times New Roman"/>
          <w:sz w:val="28"/>
          <w:szCs w:val="28"/>
        </w:rPr>
        <w:t>; форма его четырехугольная; стоя одиноко на равнине, он чрезвычайно выдается; издали можно принять его за большой ма</w:t>
      </w:r>
      <w:r w:rsidR="00B32AAD">
        <w:rPr>
          <w:rFonts w:ascii="Times New Roman" w:hAnsi="Times New Roman" w:cs="Times New Roman"/>
          <w:sz w:val="28"/>
          <w:szCs w:val="28"/>
        </w:rPr>
        <w:t>як, отчего и получил он такое название»</w:t>
      </w:r>
      <w:r w:rsidR="00B32AAD" w:rsidRPr="00B32AAD">
        <w:rPr>
          <w:rFonts w:ascii="Times New Roman" w:hAnsi="Times New Roman" w:cs="Times New Roman"/>
          <w:sz w:val="28"/>
          <w:szCs w:val="28"/>
        </w:rPr>
        <w:t xml:space="preserve"> [</w:t>
      </w:r>
      <w:r w:rsidR="00B32AAD">
        <w:rPr>
          <w:rFonts w:ascii="Times New Roman" w:hAnsi="Times New Roman" w:cs="Times New Roman"/>
          <w:sz w:val="28"/>
          <w:szCs w:val="28"/>
        </w:rPr>
        <w:t>Палладий, 1867, с.584</w:t>
      </w:r>
      <w:r w:rsidR="00B32AAD" w:rsidRPr="00B32AAD">
        <w:rPr>
          <w:rFonts w:ascii="Times New Roman" w:hAnsi="Times New Roman" w:cs="Times New Roman"/>
          <w:sz w:val="28"/>
          <w:szCs w:val="28"/>
        </w:rPr>
        <w:t>]</w:t>
      </w:r>
      <w:r w:rsidR="00B32AAD">
        <w:rPr>
          <w:rFonts w:ascii="Times New Roman" w:hAnsi="Times New Roman" w:cs="Times New Roman"/>
          <w:sz w:val="28"/>
          <w:szCs w:val="28"/>
        </w:rPr>
        <w:t xml:space="preserve">. Однако следует упомянуть, что хоть путешествие было </w:t>
      </w:r>
      <w:r w:rsidR="00A86BFB">
        <w:rPr>
          <w:rFonts w:ascii="Times New Roman" w:hAnsi="Times New Roman" w:cs="Times New Roman"/>
          <w:sz w:val="28"/>
          <w:szCs w:val="28"/>
        </w:rPr>
        <w:lastRenderedPageBreak/>
        <w:t>по</w:t>
      </w:r>
      <w:r w:rsidR="00B32AAD">
        <w:rPr>
          <w:rFonts w:ascii="Times New Roman" w:hAnsi="Times New Roman" w:cs="Times New Roman"/>
          <w:sz w:val="28"/>
          <w:szCs w:val="28"/>
        </w:rPr>
        <w:t xml:space="preserve"> территории </w:t>
      </w:r>
      <w:r w:rsidR="00896AFB">
        <w:rPr>
          <w:rFonts w:ascii="Times New Roman" w:hAnsi="Times New Roman" w:cs="Times New Roman"/>
          <w:sz w:val="28"/>
          <w:szCs w:val="28"/>
        </w:rPr>
        <w:t>Монголии, речь</w:t>
      </w:r>
      <w:r w:rsidR="00B32AAD">
        <w:rPr>
          <w:rFonts w:ascii="Times New Roman" w:hAnsi="Times New Roman" w:cs="Times New Roman"/>
          <w:sz w:val="28"/>
          <w:szCs w:val="28"/>
        </w:rPr>
        <w:t xml:space="preserve"> идёт об одном из самых распространённых археологических памятнико</w:t>
      </w:r>
      <w:r w:rsidR="00751A5C">
        <w:rPr>
          <w:rFonts w:ascii="Times New Roman" w:hAnsi="Times New Roman" w:cs="Times New Roman"/>
          <w:sz w:val="28"/>
          <w:szCs w:val="28"/>
        </w:rPr>
        <w:t>в в Бурятии – плиточных могилах.</w:t>
      </w:r>
    </w:p>
    <w:p w:rsidR="00E4352C" w:rsidRPr="00E4352C" w:rsidRDefault="00944AA2" w:rsidP="00E4352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Первые </w:t>
      </w:r>
      <w:r w:rsidR="005E3CB0">
        <w:rPr>
          <w:rFonts w:ascii="Times New Roman" w:hAnsi="Times New Roman" w:cs="Times New Roman"/>
          <w:sz w:val="28"/>
          <w:szCs w:val="28"/>
        </w:rPr>
        <w:t xml:space="preserve">же </w:t>
      </w:r>
      <w:r>
        <w:rPr>
          <w:rFonts w:ascii="Times New Roman" w:hAnsi="Times New Roman" w:cs="Times New Roman"/>
          <w:sz w:val="28"/>
          <w:szCs w:val="28"/>
        </w:rPr>
        <w:t>упоминания о</w:t>
      </w:r>
      <w:r w:rsidR="005E3CB0">
        <w:rPr>
          <w:rFonts w:ascii="Times New Roman" w:hAnsi="Times New Roman" w:cs="Times New Roman"/>
          <w:sz w:val="28"/>
          <w:szCs w:val="28"/>
        </w:rPr>
        <w:t>б археологических</w:t>
      </w:r>
      <w:r w:rsidR="00694798">
        <w:rPr>
          <w:rFonts w:ascii="Times New Roman" w:hAnsi="Times New Roman" w:cs="Times New Roman"/>
          <w:sz w:val="28"/>
          <w:szCs w:val="28"/>
        </w:rPr>
        <w:t xml:space="preserve"> памятниках</w:t>
      </w:r>
      <w:r w:rsidR="005E3CB0">
        <w:rPr>
          <w:rFonts w:ascii="Times New Roman" w:hAnsi="Times New Roman" w:cs="Times New Roman"/>
          <w:sz w:val="28"/>
          <w:szCs w:val="28"/>
        </w:rPr>
        <w:t xml:space="preserve"> непосредственно на</w:t>
      </w:r>
      <w:r w:rsidR="00694798">
        <w:rPr>
          <w:rFonts w:ascii="Times New Roman" w:hAnsi="Times New Roman" w:cs="Times New Roman"/>
          <w:sz w:val="28"/>
          <w:szCs w:val="28"/>
        </w:rPr>
        <w:t xml:space="preserve"> </w:t>
      </w:r>
      <w:r w:rsidR="005E3CB0">
        <w:rPr>
          <w:rFonts w:ascii="Times New Roman" w:hAnsi="Times New Roman" w:cs="Times New Roman"/>
          <w:sz w:val="28"/>
          <w:szCs w:val="28"/>
        </w:rPr>
        <w:t>территории</w:t>
      </w:r>
      <w:r w:rsidR="00694798">
        <w:rPr>
          <w:rFonts w:ascii="Times New Roman" w:hAnsi="Times New Roman" w:cs="Times New Roman"/>
          <w:sz w:val="28"/>
          <w:szCs w:val="28"/>
        </w:rPr>
        <w:t xml:space="preserve"> Бурятии встречаются в</w:t>
      </w:r>
      <w:r w:rsidR="00E4352C">
        <w:rPr>
          <w:rFonts w:ascii="Times New Roman" w:hAnsi="Times New Roman" w:cs="Times New Roman"/>
          <w:sz w:val="28"/>
          <w:szCs w:val="28"/>
        </w:rPr>
        <w:t>о второй</w:t>
      </w:r>
      <w:r w:rsidR="00694798">
        <w:rPr>
          <w:rFonts w:ascii="Times New Roman" w:hAnsi="Times New Roman" w:cs="Times New Roman"/>
          <w:sz w:val="28"/>
          <w:szCs w:val="28"/>
        </w:rPr>
        <w:t xml:space="preserve"> половине </w:t>
      </w:r>
      <w:r w:rsidR="00E4352C">
        <w:rPr>
          <w:rFonts w:ascii="Times New Roman" w:hAnsi="Times New Roman" w:cs="Times New Roman"/>
          <w:sz w:val="28"/>
          <w:szCs w:val="28"/>
          <w:lang w:val="en-US"/>
        </w:rPr>
        <w:t>XVII</w:t>
      </w:r>
      <w:r w:rsidR="00694798">
        <w:rPr>
          <w:rFonts w:ascii="Times New Roman" w:hAnsi="Times New Roman" w:cs="Times New Roman"/>
          <w:sz w:val="28"/>
          <w:szCs w:val="28"/>
        </w:rPr>
        <w:t xml:space="preserve"> век</w:t>
      </w:r>
      <w:r w:rsidR="00FB42CE">
        <w:rPr>
          <w:rFonts w:ascii="Times New Roman" w:hAnsi="Times New Roman" w:cs="Times New Roman"/>
          <w:sz w:val="28"/>
          <w:szCs w:val="28"/>
        </w:rPr>
        <w:t xml:space="preserve">а. </w:t>
      </w:r>
      <w:r w:rsidR="00E4352C" w:rsidRPr="00E4352C">
        <w:rPr>
          <w:rFonts w:ascii="Times New Roman" w:hAnsi="Times New Roman" w:cs="Times New Roman"/>
          <w:sz w:val="28"/>
          <w:szCs w:val="28"/>
        </w:rPr>
        <w:t>«От Далая (Байкала) есть огромный город великой каменной со всяким строением и палаты в нём камены целы; и говорят, что в том городе от мору люди все пропали, и осталось имение их там; и иноземцы в тот город иттить не смеют, а смотрят все издали; а иные говорят, что от войны запустение,» [Спафарий, 1882, с.142]</w:t>
      </w:r>
      <w:r w:rsidR="00E4352C">
        <w:rPr>
          <w:rFonts w:ascii="Times New Roman" w:hAnsi="Times New Roman" w:cs="Times New Roman"/>
          <w:sz w:val="28"/>
          <w:szCs w:val="28"/>
        </w:rPr>
        <w:t>. – Этими словами первый русский посланник в Китай, Николай Спафарий описал некий «монгольский город» на территории Байкала, стоит отметить, что дневник написан в 1675 году, однако вышел в свет значительно позднее в 1882 г. усилиями членов ВСОРГО.</w:t>
      </w:r>
    </w:p>
    <w:p w:rsidR="00E4352C" w:rsidRDefault="00FB42CE" w:rsidP="00E4352C">
      <w:pPr>
        <w:spacing w:after="0" w:line="360" w:lineRule="auto"/>
        <w:ind w:firstLine="709"/>
        <w:jc w:val="both"/>
        <w:rPr>
          <w:rFonts w:ascii="Times New Roman" w:hAnsi="Times New Roman" w:cs="Times New Roman"/>
          <w:sz w:val="28"/>
          <w:szCs w:val="28"/>
        </w:rPr>
      </w:pPr>
      <w:r w:rsidRPr="00E4352C">
        <w:rPr>
          <w:rFonts w:ascii="Times New Roman" w:hAnsi="Times New Roman" w:cs="Times New Roman"/>
          <w:sz w:val="28"/>
          <w:szCs w:val="28"/>
        </w:rPr>
        <w:t>1</w:t>
      </w:r>
      <w:r>
        <w:rPr>
          <w:rFonts w:ascii="Times New Roman" w:hAnsi="Times New Roman" w:cs="Times New Roman"/>
          <w:sz w:val="28"/>
          <w:szCs w:val="28"/>
        </w:rPr>
        <w:t>5 ноября 1718 г. высочайшим указом</w:t>
      </w:r>
      <w:r w:rsidR="00694798">
        <w:rPr>
          <w:rFonts w:ascii="Times New Roman" w:hAnsi="Times New Roman" w:cs="Times New Roman"/>
          <w:sz w:val="28"/>
          <w:szCs w:val="28"/>
        </w:rPr>
        <w:t xml:space="preserve"> Петра Великого</w:t>
      </w:r>
      <w:r w:rsidR="00944AA2">
        <w:rPr>
          <w:rFonts w:ascii="Times New Roman" w:hAnsi="Times New Roman" w:cs="Times New Roman"/>
          <w:sz w:val="28"/>
          <w:szCs w:val="28"/>
        </w:rPr>
        <w:t>,</w:t>
      </w:r>
      <w:r>
        <w:rPr>
          <w:rFonts w:ascii="Times New Roman" w:hAnsi="Times New Roman" w:cs="Times New Roman"/>
          <w:sz w:val="28"/>
          <w:szCs w:val="28"/>
        </w:rPr>
        <w:t xml:space="preserve"> немецкий медик Даниэль Готлиб Мессершмидт</w:t>
      </w:r>
      <w:r w:rsidR="00F43013">
        <w:rPr>
          <w:rFonts w:ascii="Times New Roman" w:hAnsi="Times New Roman" w:cs="Times New Roman"/>
          <w:sz w:val="28"/>
          <w:szCs w:val="28"/>
        </w:rPr>
        <w:t xml:space="preserve"> отправлялся в Сибирь для изучения лекарственных растений, однако цель поездки была значительно шире, и подразумевала сбор рукописей, зоологического, этнографического, картографического, археологического материалов</w:t>
      </w:r>
      <w:r>
        <w:rPr>
          <w:rFonts w:ascii="Times New Roman" w:hAnsi="Times New Roman" w:cs="Times New Roman"/>
          <w:sz w:val="28"/>
          <w:szCs w:val="28"/>
        </w:rPr>
        <w:t>.</w:t>
      </w:r>
      <w:r w:rsidR="00F43013">
        <w:rPr>
          <w:rFonts w:ascii="Times New Roman" w:hAnsi="Times New Roman" w:cs="Times New Roman"/>
          <w:sz w:val="28"/>
          <w:szCs w:val="28"/>
        </w:rPr>
        <w:t xml:space="preserve"> Примечательно, что чётко сформулированной задачи и маршрута поездки у Мессершмидта не было. За 8 лет своей экспедиции ему удалось собрать колоссальное количество материала, который он не мог обработать физически.</w:t>
      </w:r>
      <w:r w:rsidR="003B0ED9">
        <w:rPr>
          <w:rFonts w:ascii="Times New Roman" w:hAnsi="Times New Roman" w:cs="Times New Roman"/>
          <w:sz w:val="28"/>
          <w:szCs w:val="28"/>
        </w:rPr>
        <w:t xml:space="preserve"> </w:t>
      </w:r>
      <w:r w:rsidR="00F43013">
        <w:rPr>
          <w:rFonts w:ascii="Times New Roman" w:hAnsi="Times New Roman" w:cs="Times New Roman"/>
          <w:sz w:val="28"/>
          <w:szCs w:val="28"/>
        </w:rPr>
        <w:t>После своего возвращения, Мессершмидту не удалось найти общий язык со своим руководством, к тому же поездка негативным образом отразилось на его здоровье</w:t>
      </w:r>
      <w:r w:rsidR="00BE51C6">
        <w:rPr>
          <w:rFonts w:ascii="Times New Roman" w:hAnsi="Times New Roman" w:cs="Times New Roman"/>
          <w:sz w:val="28"/>
          <w:szCs w:val="28"/>
        </w:rPr>
        <w:t>, вскоре учёный скончался. В.И. Вернадский, отмечая заслуги Мессершмидта, считал: «</w:t>
      </w:r>
      <w:r w:rsidR="00BE51C6">
        <w:rPr>
          <w:rFonts w:ascii="Times New Roman" w:hAnsi="Times New Roman" w:cs="Times New Roman"/>
          <w:color w:val="202122"/>
          <w:sz w:val="28"/>
          <w:szCs w:val="28"/>
          <w:shd w:val="clear" w:color="auto" w:fill="FFFFFF"/>
        </w:rPr>
        <w:t>значение этого первого учёного-путешественника по России до сих пор недостаточно оценено. Надо надеяться, что письма и дневники Мессершмидта дождутся издания и правильной оценки»</w:t>
      </w:r>
      <w:r w:rsidR="00BE51C6" w:rsidRPr="003B0ED9">
        <w:rPr>
          <w:rFonts w:ascii="Times New Roman" w:hAnsi="Times New Roman" w:cs="Times New Roman"/>
          <w:color w:val="202122"/>
          <w:sz w:val="28"/>
          <w:szCs w:val="28"/>
          <w:shd w:val="clear" w:color="auto" w:fill="FFFFFF"/>
        </w:rPr>
        <w:t xml:space="preserve"> [</w:t>
      </w:r>
      <w:r w:rsidR="00BE51C6">
        <w:rPr>
          <w:rFonts w:ascii="Times New Roman" w:hAnsi="Times New Roman" w:cs="Times New Roman"/>
          <w:color w:val="202122"/>
          <w:sz w:val="28"/>
          <w:szCs w:val="28"/>
          <w:shd w:val="clear" w:color="auto" w:fill="FFFFFF"/>
        </w:rPr>
        <w:t>Вернадский, 1988, с.161</w:t>
      </w:r>
      <w:r w:rsidR="00BE51C6" w:rsidRPr="003B0ED9">
        <w:rPr>
          <w:rFonts w:ascii="Times New Roman" w:hAnsi="Times New Roman" w:cs="Times New Roman"/>
          <w:color w:val="202122"/>
          <w:sz w:val="28"/>
          <w:szCs w:val="28"/>
          <w:shd w:val="clear" w:color="auto" w:fill="FFFFFF"/>
        </w:rPr>
        <w:t>]</w:t>
      </w:r>
      <w:r w:rsidR="00BE51C6">
        <w:rPr>
          <w:rFonts w:ascii="Times New Roman" w:hAnsi="Times New Roman" w:cs="Times New Roman"/>
          <w:color w:val="202122"/>
          <w:sz w:val="28"/>
          <w:szCs w:val="28"/>
          <w:shd w:val="clear" w:color="auto" w:fill="FFFFFF"/>
        </w:rPr>
        <w:t>.</w:t>
      </w:r>
      <w:r w:rsidR="003B0ED9">
        <w:rPr>
          <w:rFonts w:ascii="Times New Roman" w:hAnsi="Times New Roman" w:cs="Times New Roman"/>
          <w:sz w:val="28"/>
          <w:szCs w:val="28"/>
        </w:rPr>
        <w:t xml:space="preserve"> </w:t>
      </w:r>
      <w:r>
        <w:rPr>
          <w:rFonts w:ascii="Times New Roman" w:hAnsi="Times New Roman" w:cs="Times New Roman"/>
          <w:sz w:val="28"/>
          <w:szCs w:val="28"/>
        </w:rPr>
        <w:t xml:space="preserve">В своих </w:t>
      </w:r>
      <w:r w:rsidR="003B0ED9">
        <w:rPr>
          <w:rFonts w:ascii="Times New Roman" w:hAnsi="Times New Roman" w:cs="Times New Roman"/>
          <w:sz w:val="28"/>
          <w:szCs w:val="28"/>
        </w:rPr>
        <w:t>воспоминаниях</w:t>
      </w:r>
      <w:r>
        <w:rPr>
          <w:rFonts w:ascii="Times New Roman" w:hAnsi="Times New Roman" w:cs="Times New Roman"/>
          <w:sz w:val="28"/>
          <w:szCs w:val="28"/>
        </w:rPr>
        <w:t xml:space="preserve"> Д.Г. Мессершмидт описал</w:t>
      </w:r>
      <w:r w:rsidR="00B07940">
        <w:rPr>
          <w:rFonts w:ascii="Times New Roman" w:hAnsi="Times New Roman" w:cs="Times New Roman"/>
          <w:sz w:val="28"/>
          <w:szCs w:val="28"/>
        </w:rPr>
        <w:t xml:space="preserve"> погребальные сооружения</w:t>
      </w:r>
      <w:r w:rsidRPr="00FB42CE">
        <w:rPr>
          <w:rFonts w:ascii="Times New Roman" w:hAnsi="Times New Roman" w:cs="Times New Roman"/>
          <w:sz w:val="28"/>
          <w:szCs w:val="28"/>
        </w:rPr>
        <w:t xml:space="preserve"> Забайкалья, </w:t>
      </w:r>
      <w:r w:rsidR="00B07940">
        <w:rPr>
          <w:rFonts w:ascii="Times New Roman" w:hAnsi="Times New Roman" w:cs="Times New Roman"/>
          <w:sz w:val="28"/>
          <w:szCs w:val="28"/>
        </w:rPr>
        <w:t>которые он назвал «могилы-маяки», проведя аналогию</w:t>
      </w:r>
      <w:r w:rsidRPr="00FB42CE">
        <w:rPr>
          <w:rFonts w:ascii="Times New Roman" w:hAnsi="Times New Roman" w:cs="Times New Roman"/>
          <w:sz w:val="28"/>
          <w:szCs w:val="28"/>
        </w:rPr>
        <w:t xml:space="preserve"> с алтайскими – «ски</w:t>
      </w:r>
      <w:r w:rsidR="00F43013">
        <w:rPr>
          <w:rFonts w:ascii="Times New Roman" w:hAnsi="Times New Roman" w:cs="Times New Roman"/>
          <w:sz w:val="28"/>
          <w:szCs w:val="28"/>
        </w:rPr>
        <w:t>фскими могилами», торчавшими из–</w:t>
      </w:r>
      <w:r w:rsidRPr="00FB42CE">
        <w:rPr>
          <w:rFonts w:ascii="Times New Roman" w:hAnsi="Times New Roman" w:cs="Times New Roman"/>
          <w:sz w:val="28"/>
          <w:szCs w:val="28"/>
        </w:rPr>
        <w:t xml:space="preserve">под земли, «подобно окаменевшей армии». </w:t>
      </w:r>
      <w:r w:rsidR="009F04F8">
        <w:rPr>
          <w:rFonts w:ascii="Times New Roman" w:hAnsi="Times New Roman" w:cs="Times New Roman"/>
          <w:sz w:val="28"/>
          <w:szCs w:val="28"/>
        </w:rPr>
        <w:t>[</w:t>
      </w:r>
      <w:r w:rsidR="009F04F8">
        <w:rPr>
          <w:rFonts w:ascii="Times New Roman" w:hAnsi="Times New Roman" w:cs="Times New Roman"/>
          <w:sz w:val="28"/>
          <w:szCs w:val="28"/>
          <w:lang w:val="en-US"/>
        </w:rPr>
        <w:t>Pallas</w:t>
      </w:r>
      <w:r w:rsidR="005A49C1">
        <w:rPr>
          <w:rFonts w:ascii="Times New Roman" w:hAnsi="Times New Roman" w:cs="Times New Roman"/>
          <w:sz w:val="28"/>
          <w:szCs w:val="28"/>
        </w:rPr>
        <w:t>, 1782</w:t>
      </w:r>
      <w:r w:rsidRPr="00FB42CE">
        <w:rPr>
          <w:rFonts w:ascii="Times New Roman" w:hAnsi="Times New Roman" w:cs="Times New Roman"/>
          <w:sz w:val="28"/>
          <w:szCs w:val="28"/>
        </w:rPr>
        <w:t xml:space="preserve">, </w:t>
      </w:r>
      <w:r w:rsidR="00652217">
        <w:rPr>
          <w:rFonts w:ascii="Times New Roman" w:hAnsi="Times New Roman" w:cs="Times New Roman"/>
          <w:sz w:val="28"/>
          <w:szCs w:val="28"/>
        </w:rPr>
        <w:t>с.</w:t>
      </w:r>
      <w:r w:rsidRPr="00FB42CE">
        <w:rPr>
          <w:rFonts w:ascii="Times New Roman" w:hAnsi="Times New Roman" w:cs="Times New Roman"/>
          <w:sz w:val="28"/>
          <w:szCs w:val="28"/>
        </w:rPr>
        <w:t>140].</w:t>
      </w:r>
      <w:r w:rsidR="003B0ED9">
        <w:rPr>
          <w:rFonts w:ascii="Times New Roman" w:hAnsi="Times New Roman" w:cs="Times New Roman"/>
          <w:sz w:val="28"/>
          <w:szCs w:val="28"/>
        </w:rPr>
        <w:t xml:space="preserve"> </w:t>
      </w:r>
    </w:p>
    <w:p w:rsidR="00E8042F" w:rsidRPr="00E8042F" w:rsidRDefault="00BD50BF" w:rsidP="00B079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Великая Северная экспедиция, под руководством Витуса Беринга состояла из семи</w:t>
      </w:r>
      <w:r w:rsidR="00751A5C">
        <w:rPr>
          <w:rFonts w:ascii="Times New Roman" w:hAnsi="Times New Roman" w:cs="Times New Roman"/>
          <w:sz w:val="28"/>
          <w:szCs w:val="28"/>
        </w:rPr>
        <w:t xml:space="preserve"> самостоятельных отрядов. В их ч</w:t>
      </w:r>
      <w:r>
        <w:rPr>
          <w:rFonts w:ascii="Times New Roman" w:hAnsi="Times New Roman" w:cs="Times New Roman"/>
          <w:sz w:val="28"/>
          <w:szCs w:val="28"/>
        </w:rPr>
        <w:t xml:space="preserve">исле был и Академический отряд, под руководством </w:t>
      </w:r>
      <w:r w:rsidR="00B07940" w:rsidRPr="00B07940">
        <w:rPr>
          <w:rFonts w:ascii="Times New Roman" w:hAnsi="Times New Roman" w:cs="Times New Roman"/>
          <w:sz w:val="28"/>
          <w:szCs w:val="28"/>
        </w:rPr>
        <w:t>историограф</w:t>
      </w:r>
      <w:r>
        <w:rPr>
          <w:rFonts w:ascii="Times New Roman" w:hAnsi="Times New Roman" w:cs="Times New Roman"/>
          <w:sz w:val="28"/>
          <w:szCs w:val="28"/>
        </w:rPr>
        <w:t>а</w:t>
      </w:r>
      <w:r w:rsidR="00B07940" w:rsidRPr="00B07940">
        <w:rPr>
          <w:rFonts w:ascii="Times New Roman" w:hAnsi="Times New Roman" w:cs="Times New Roman"/>
          <w:sz w:val="28"/>
          <w:szCs w:val="28"/>
        </w:rPr>
        <w:t xml:space="preserve"> Г.Ф. Миллер</w:t>
      </w:r>
      <w:r>
        <w:rPr>
          <w:rFonts w:ascii="Times New Roman" w:hAnsi="Times New Roman" w:cs="Times New Roman"/>
          <w:sz w:val="28"/>
          <w:szCs w:val="28"/>
        </w:rPr>
        <w:t>а,</w:t>
      </w:r>
      <w:r w:rsidR="00B07940" w:rsidRPr="00B07940">
        <w:rPr>
          <w:rFonts w:ascii="Times New Roman" w:hAnsi="Times New Roman" w:cs="Times New Roman"/>
          <w:sz w:val="28"/>
          <w:szCs w:val="28"/>
        </w:rPr>
        <w:t xml:space="preserve"> натуралист</w:t>
      </w:r>
      <w:r>
        <w:rPr>
          <w:rFonts w:ascii="Times New Roman" w:hAnsi="Times New Roman" w:cs="Times New Roman"/>
          <w:sz w:val="28"/>
          <w:szCs w:val="28"/>
        </w:rPr>
        <w:t>а</w:t>
      </w:r>
      <w:r w:rsidR="00B07940" w:rsidRPr="00B07940">
        <w:rPr>
          <w:rFonts w:ascii="Times New Roman" w:hAnsi="Times New Roman" w:cs="Times New Roman"/>
          <w:sz w:val="28"/>
          <w:szCs w:val="28"/>
        </w:rPr>
        <w:t xml:space="preserve"> И.Г. Гмелин</w:t>
      </w:r>
      <w:r>
        <w:rPr>
          <w:rFonts w:ascii="Times New Roman" w:hAnsi="Times New Roman" w:cs="Times New Roman"/>
          <w:sz w:val="28"/>
          <w:szCs w:val="28"/>
        </w:rPr>
        <w:t>а</w:t>
      </w:r>
      <w:r w:rsidR="00B07940" w:rsidRPr="00B07940">
        <w:rPr>
          <w:rFonts w:ascii="Times New Roman" w:hAnsi="Times New Roman" w:cs="Times New Roman"/>
          <w:sz w:val="28"/>
          <w:szCs w:val="28"/>
        </w:rPr>
        <w:t>,</w:t>
      </w:r>
      <w:r>
        <w:rPr>
          <w:rFonts w:ascii="Times New Roman" w:hAnsi="Times New Roman" w:cs="Times New Roman"/>
          <w:sz w:val="28"/>
          <w:szCs w:val="28"/>
        </w:rPr>
        <w:t xml:space="preserve"> и астронома </w:t>
      </w:r>
      <w:r w:rsidR="008F7429">
        <w:rPr>
          <w:rFonts w:ascii="Times New Roman" w:hAnsi="Times New Roman" w:cs="Times New Roman"/>
          <w:sz w:val="28"/>
          <w:szCs w:val="28"/>
        </w:rPr>
        <w:t xml:space="preserve">Л. Делиль </w:t>
      </w:r>
      <w:r>
        <w:rPr>
          <w:rFonts w:ascii="Times New Roman" w:hAnsi="Times New Roman" w:cs="Times New Roman"/>
          <w:sz w:val="28"/>
          <w:szCs w:val="28"/>
        </w:rPr>
        <w:t>де ла Кроера</w:t>
      </w:r>
      <w:r w:rsidR="008F7429">
        <w:rPr>
          <w:rFonts w:ascii="Times New Roman" w:hAnsi="Times New Roman" w:cs="Times New Roman"/>
          <w:sz w:val="28"/>
          <w:szCs w:val="28"/>
        </w:rPr>
        <w:t>, отправилась в путь 8 августа 1733 г.</w:t>
      </w:r>
      <w:r w:rsidR="005F72DF">
        <w:rPr>
          <w:rFonts w:ascii="Times New Roman" w:hAnsi="Times New Roman" w:cs="Times New Roman"/>
          <w:sz w:val="28"/>
          <w:szCs w:val="28"/>
        </w:rPr>
        <w:t xml:space="preserve"> Один из студентов С.П. Крашенинников,</w:t>
      </w:r>
      <w:r w:rsidR="00751A5C">
        <w:rPr>
          <w:rFonts w:ascii="Times New Roman" w:hAnsi="Times New Roman" w:cs="Times New Roman"/>
          <w:sz w:val="28"/>
          <w:szCs w:val="28"/>
        </w:rPr>
        <w:t xml:space="preserve"> </w:t>
      </w:r>
      <w:r w:rsidR="005F72DF">
        <w:rPr>
          <w:rFonts w:ascii="Times New Roman" w:hAnsi="Times New Roman" w:cs="Times New Roman"/>
          <w:sz w:val="28"/>
          <w:szCs w:val="28"/>
        </w:rPr>
        <w:t>дал описание «шаманского камня» близ Тункинского острога</w:t>
      </w:r>
      <w:r w:rsidR="00246ECD">
        <w:rPr>
          <w:rFonts w:ascii="Times New Roman" w:hAnsi="Times New Roman" w:cs="Times New Roman"/>
          <w:sz w:val="28"/>
          <w:szCs w:val="28"/>
        </w:rPr>
        <w:t xml:space="preserve">, а также описание Кяхты, Баргузинского, Тункинского, Селенгинского, Еравнинского и Итанцинского острогов </w:t>
      </w:r>
      <w:r w:rsidR="00246ECD" w:rsidRPr="00246ECD">
        <w:rPr>
          <w:rFonts w:ascii="Times New Roman" w:hAnsi="Times New Roman" w:cs="Times New Roman"/>
          <w:sz w:val="28"/>
          <w:szCs w:val="28"/>
        </w:rPr>
        <w:t>[</w:t>
      </w:r>
      <w:r w:rsidR="005A49C1">
        <w:rPr>
          <w:rFonts w:ascii="Times New Roman" w:hAnsi="Times New Roman" w:cs="Times New Roman"/>
          <w:sz w:val="28"/>
          <w:szCs w:val="28"/>
        </w:rPr>
        <w:t>ред. Окладников, 1966</w:t>
      </w:r>
      <w:r w:rsidR="00246ECD" w:rsidRPr="00246ECD">
        <w:rPr>
          <w:rFonts w:ascii="Times New Roman" w:hAnsi="Times New Roman" w:cs="Times New Roman"/>
          <w:sz w:val="28"/>
          <w:szCs w:val="28"/>
        </w:rPr>
        <w:t>]</w:t>
      </w:r>
      <w:r w:rsidR="005F72DF">
        <w:rPr>
          <w:rFonts w:ascii="Times New Roman" w:hAnsi="Times New Roman" w:cs="Times New Roman"/>
          <w:sz w:val="28"/>
          <w:szCs w:val="28"/>
        </w:rPr>
        <w:t>.</w:t>
      </w:r>
      <w:r w:rsidR="00B07940" w:rsidRPr="00B07940">
        <w:rPr>
          <w:rFonts w:ascii="Times New Roman" w:hAnsi="Times New Roman" w:cs="Times New Roman"/>
          <w:sz w:val="28"/>
          <w:szCs w:val="28"/>
        </w:rPr>
        <w:t xml:space="preserve"> </w:t>
      </w:r>
      <w:r w:rsidR="008B5BCB">
        <w:rPr>
          <w:rFonts w:ascii="Times New Roman" w:hAnsi="Times New Roman" w:cs="Times New Roman"/>
          <w:sz w:val="28"/>
          <w:szCs w:val="28"/>
        </w:rPr>
        <w:t xml:space="preserve">Руководителями Академической экспедиции </w:t>
      </w:r>
      <w:r w:rsidR="00B07940" w:rsidRPr="00B07940">
        <w:rPr>
          <w:rFonts w:ascii="Times New Roman" w:hAnsi="Times New Roman" w:cs="Times New Roman"/>
          <w:sz w:val="28"/>
          <w:szCs w:val="28"/>
        </w:rPr>
        <w:t>были описаны древние рудники меди и серебра, на которых разрабатывали шахты местные горнопромышленники,</w:t>
      </w:r>
      <w:r w:rsidR="00E8042F">
        <w:rPr>
          <w:rFonts w:ascii="Times New Roman" w:hAnsi="Times New Roman" w:cs="Times New Roman"/>
          <w:sz w:val="28"/>
          <w:szCs w:val="28"/>
        </w:rPr>
        <w:t xml:space="preserve"> а также проведены раскопки плиточных могил</w:t>
      </w:r>
      <w:r w:rsidR="00B07940" w:rsidRPr="00B07940">
        <w:rPr>
          <w:rFonts w:ascii="Times New Roman" w:hAnsi="Times New Roman" w:cs="Times New Roman"/>
          <w:sz w:val="28"/>
          <w:szCs w:val="28"/>
        </w:rPr>
        <w:t>.</w:t>
      </w:r>
      <w:r w:rsidR="00E8042F">
        <w:rPr>
          <w:rFonts w:ascii="Times New Roman" w:hAnsi="Times New Roman" w:cs="Times New Roman"/>
          <w:sz w:val="28"/>
          <w:szCs w:val="28"/>
        </w:rPr>
        <w:t xml:space="preserve"> В 1743 году, по указанию Миллера участник отряда студент Горланов, провел раскопки 15 плиточных могил близ Нерчинска. Однако, в могилах были обнаружены лишь несколько костей лошади и кусок человеческого черепа</w:t>
      </w:r>
      <w:r w:rsidR="00BD7695">
        <w:rPr>
          <w:rFonts w:ascii="Times New Roman" w:hAnsi="Times New Roman" w:cs="Times New Roman"/>
          <w:sz w:val="28"/>
          <w:szCs w:val="28"/>
        </w:rPr>
        <w:t xml:space="preserve">. Обескураженный такими результатами, Миллер провел раскопки на р. Уда близ Еравнинских озер, однако и ему удалось найти лишь горсть костей </w:t>
      </w:r>
      <w:r w:rsidR="00BD7695" w:rsidRPr="00E8042F">
        <w:rPr>
          <w:rFonts w:ascii="Times New Roman" w:hAnsi="Times New Roman" w:cs="Times New Roman"/>
          <w:sz w:val="28"/>
          <w:szCs w:val="28"/>
        </w:rPr>
        <w:t>[</w:t>
      </w:r>
      <w:r w:rsidR="00BD7695">
        <w:rPr>
          <w:rFonts w:ascii="Times New Roman" w:hAnsi="Times New Roman" w:cs="Times New Roman"/>
          <w:sz w:val="28"/>
          <w:szCs w:val="28"/>
        </w:rPr>
        <w:t>Диков, 1958, с.8</w:t>
      </w:r>
      <w:r w:rsidR="00BD7695" w:rsidRPr="00E8042F">
        <w:rPr>
          <w:rFonts w:ascii="Times New Roman" w:hAnsi="Times New Roman" w:cs="Times New Roman"/>
          <w:sz w:val="28"/>
          <w:szCs w:val="28"/>
        </w:rPr>
        <w:t>]</w:t>
      </w:r>
      <w:r w:rsidR="00BD7695">
        <w:rPr>
          <w:rFonts w:ascii="Times New Roman" w:hAnsi="Times New Roman" w:cs="Times New Roman"/>
          <w:sz w:val="28"/>
          <w:szCs w:val="28"/>
        </w:rPr>
        <w:t>.</w:t>
      </w:r>
      <w:r w:rsidR="00BB288D">
        <w:rPr>
          <w:rFonts w:ascii="Times New Roman" w:hAnsi="Times New Roman" w:cs="Times New Roman"/>
          <w:sz w:val="28"/>
          <w:szCs w:val="28"/>
        </w:rPr>
        <w:t xml:space="preserve"> Исследованные могилы были </w:t>
      </w:r>
      <w:r w:rsidR="00877D1E">
        <w:rPr>
          <w:rFonts w:ascii="Times New Roman" w:hAnsi="Times New Roman" w:cs="Times New Roman"/>
          <w:sz w:val="28"/>
          <w:szCs w:val="28"/>
        </w:rPr>
        <w:t>отнесены Миллером к монгольскому времени, к тому же, из-за отсутствия погребального инвентаря в могилах, был сделан вывод о бедности монголов, которые якобы богатели по мере своего продвижения на запад. Также, учёный получил сведения о писаницах, в долинах рек Джиды и Темника. Им было выдвинуто предположение о шаманском происхождении писаниц, и о единой языческой религии на территории Сибири.</w:t>
      </w:r>
    </w:p>
    <w:p w:rsidR="00B07940" w:rsidRDefault="00B07940" w:rsidP="00B07940">
      <w:pPr>
        <w:spacing w:after="0" w:line="360" w:lineRule="auto"/>
        <w:ind w:firstLine="709"/>
        <w:jc w:val="both"/>
        <w:rPr>
          <w:rFonts w:ascii="Times New Roman" w:hAnsi="Times New Roman" w:cs="Times New Roman"/>
          <w:sz w:val="28"/>
          <w:szCs w:val="28"/>
        </w:rPr>
      </w:pPr>
      <w:r w:rsidRPr="00B07940">
        <w:rPr>
          <w:rFonts w:ascii="Times New Roman" w:hAnsi="Times New Roman" w:cs="Times New Roman"/>
          <w:sz w:val="28"/>
          <w:szCs w:val="28"/>
        </w:rPr>
        <w:t xml:space="preserve"> Результаты Академической экспедиции освещены значительно позже, в труде академи</w:t>
      </w:r>
      <w:r w:rsidR="00652217">
        <w:rPr>
          <w:rFonts w:ascii="Times New Roman" w:hAnsi="Times New Roman" w:cs="Times New Roman"/>
          <w:sz w:val="28"/>
          <w:szCs w:val="28"/>
        </w:rPr>
        <w:t>ка В.В. Радлова [Радлов, 1884, с</w:t>
      </w:r>
      <w:r w:rsidRPr="00B07940">
        <w:rPr>
          <w:rFonts w:ascii="Times New Roman" w:hAnsi="Times New Roman" w:cs="Times New Roman"/>
          <w:sz w:val="28"/>
          <w:szCs w:val="28"/>
        </w:rPr>
        <w:t>.86-94].</w:t>
      </w:r>
    </w:p>
    <w:p w:rsidR="00193652" w:rsidRPr="00B07940" w:rsidRDefault="00193652" w:rsidP="00B079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в числе участников был Г.В. Стеллер написавший трактат «</w:t>
      </w:r>
      <w:r w:rsidRPr="00193652">
        <w:rPr>
          <w:rFonts w:ascii="Times New Roman" w:hAnsi="Times New Roman" w:cs="Times New Roman"/>
          <w:sz w:val="28"/>
          <w:szCs w:val="28"/>
        </w:rPr>
        <w:t>Топографическое описание разных мест около Иркутска и Байкала»</w:t>
      </w:r>
      <w:r>
        <w:rPr>
          <w:rFonts w:ascii="Times New Roman" w:hAnsi="Times New Roman" w:cs="Times New Roman"/>
          <w:sz w:val="28"/>
          <w:szCs w:val="28"/>
        </w:rPr>
        <w:t>, помимо этого он посетил Кяхту.</w:t>
      </w:r>
    </w:p>
    <w:p w:rsidR="00B07940" w:rsidRDefault="00B07940" w:rsidP="00B079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B07940">
        <w:rPr>
          <w:rFonts w:ascii="Times New Roman" w:hAnsi="Times New Roman" w:cs="Times New Roman"/>
          <w:sz w:val="28"/>
          <w:szCs w:val="28"/>
        </w:rPr>
        <w:t xml:space="preserve"> 21 июня 1768 года по 30 июня 1774 года</w:t>
      </w:r>
      <w:r>
        <w:rPr>
          <w:rFonts w:ascii="Times New Roman" w:hAnsi="Times New Roman" w:cs="Times New Roman"/>
          <w:sz w:val="28"/>
          <w:szCs w:val="28"/>
        </w:rPr>
        <w:t xml:space="preserve"> Физическая академическая экспедиция под руководством </w:t>
      </w:r>
      <w:r w:rsidRPr="00B07940">
        <w:rPr>
          <w:rFonts w:ascii="Times New Roman" w:hAnsi="Times New Roman" w:cs="Times New Roman"/>
          <w:sz w:val="28"/>
          <w:szCs w:val="28"/>
        </w:rPr>
        <w:t xml:space="preserve">П.С. </w:t>
      </w:r>
      <w:r>
        <w:rPr>
          <w:rFonts w:ascii="Times New Roman" w:hAnsi="Times New Roman" w:cs="Times New Roman"/>
          <w:sz w:val="28"/>
          <w:szCs w:val="28"/>
        </w:rPr>
        <w:t>Палласа</w:t>
      </w:r>
      <w:r w:rsidRPr="00B07940">
        <w:rPr>
          <w:rFonts w:ascii="Times New Roman" w:hAnsi="Times New Roman" w:cs="Times New Roman"/>
          <w:sz w:val="28"/>
          <w:szCs w:val="28"/>
        </w:rPr>
        <w:t xml:space="preserve">, </w:t>
      </w:r>
      <w:r>
        <w:rPr>
          <w:rFonts w:ascii="Times New Roman" w:hAnsi="Times New Roman" w:cs="Times New Roman"/>
          <w:sz w:val="28"/>
          <w:szCs w:val="28"/>
        </w:rPr>
        <w:t>во время которой</w:t>
      </w:r>
      <w:r w:rsidRPr="00B07940">
        <w:rPr>
          <w:rFonts w:ascii="Times New Roman" w:hAnsi="Times New Roman" w:cs="Times New Roman"/>
          <w:sz w:val="28"/>
          <w:szCs w:val="28"/>
        </w:rPr>
        <w:t xml:space="preserve"> исследователь описал «курганы-кладбища» и «плиточные могилы» [Паллас, 1773, с.188]. Результатом экспедиции стал сбор обширного материала по палеонтологии, </w:t>
      </w:r>
      <w:r w:rsidRPr="00B07940">
        <w:rPr>
          <w:rFonts w:ascii="Times New Roman" w:hAnsi="Times New Roman" w:cs="Times New Roman"/>
          <w:sz w:val="28"/>
          <w:szCs w:val="28"/>
        </w:rPr>
        <w:lastRenderedPageBreak/>
        <w:t xml:space="preserve">геологии, биологии, зоологии, истории, этнографии и быту народов России, </w:t>
      </w:r>
      <w:r>
        <w:rPr>
          <w:rFonts w:ascii="Times New Roman" w:hAnsi="Times New Roman" w:cs="Times New Roman"/>
          <w:sz w:val="28"/>
          <w:szCs w:val="28"/>
        </w:rPr>
        <w:t>часть которых легла в основу Кунсткамеры, другая часть экспонатов по сей день хранится в фондах РАН</w:t>
      </w:r>
      <w:r w:rsidRPr="00B07940">
        <w:rPr>
          <w:rFonts w:ascii="Times New Roman" w:hAnsi="Times New Roman" w:cs="Times New Roman"/>
          <w:sz w:val="28"/>
          <w:szCs w:val="28"/>
        </w:rPr>
        <w:t>.</w:t>
      </w:r>
    </w:p>
    <w:p w:rsidR="00877D1E" w:rsidRPr="00B07940" w:rsidRDefault="00877D1E" w:rsidP="00B079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1790 г. в Илимский острог прибыл А.Н. Радищев, для отбытия своей ссылки.</w:t>
      </w:r>
      <w:r w:rsidRPr="00877D1E">
        <w:rPr>
          <w:rFonts w:ascii="Times New Roman" w:hAnsi="Times New Roman" w:cs="Times New Roman"/>
          <w:sz w:val="28"/>
          <w:szCs w:val="28"/>
        </w:rPr>
        <w:t xml:space="preserve"> </w:t>
      </w:r>
      <w:r w:rsidR="006C7DE9">
        <w:rPr>
          <w:rFonts w:ascii="Times New Roman" w:hAnsi="Times New Roman" w:cs="Times New Roman"/>
          <w:sz w:val="28"/>
          <w:szCs w:val="28"/>
        </w:rPr>
        <w:t>По мнению Н.Н. Дикова и</w:t>
      </w:r>
      <w:r w:rsidRPr="00B07940">
        <w:rPr>
          <w:rFonts w:ascii="Times New Roman" w:hAnsi="Times New Roman" w:cs="Times New Roman"/>
          <w:sz w:val="28"/>
          <w:szCs w:val="28"/>
        </w:rPr>
        <w:t>менно ему принадлежит мысль о поэтапной смене трёх культурно-исторических периодов</w:t>
      </w:r>
      <w:r w:rsidR="003D346E">
        <w:rPr>
          <w:rFonts w:ascii="Times New Roman" w:hAnsi="Times New Roman" w:cs="Times New Roman"/>
          <w:sz w:val="28"/>
          <w:szCs w:val="28"/>
        </w:rPr>
        <w:t xml:space="preserve"> в Забайкалье</w:t>
      </w:r>
      <w:r w:rsidRPr="00B07940">
        <w:rPr>
          <w:rFonts w:ascii="Times New Roman" w:hAnsi="Times New Roman" w:cs="Times New Roman"/>
          <w:sz w:val="28"/>
          <w:szCs w:val="28"/>
        </w:rPr>
        <w:t>, за несколько лет до появления археологической периодизации Томсена</w:t>
      </w:r>
      <w:r w:rsidR="006C7DE9">
        <w:rPr>
          <w:rFonts w:ascii="Times New Roman" w:hAnsi="Times New Roman" w:cs="Times New Roman"/>
          <w:sz w:val="28"/>
          <w:szCs w:val="28"/>
        </w:rPr>
        <w:t xml:space="preserve"> </w:t>
      </w:r>
      <w:r w:rsidR="006C7DE9" w:rsidRPr="006C7DE9">
        <w:rPr>
          <w:rFonts w:ascii="Times New Roman" w:hAnsi="Times New Roman" w:cs="Times New Roman"/>
          <w:sz w:val="28"/>
          <w:szCs w:val="28"/>
        </w:rPr>
        <w:t>[</w:t>
      </w:r>
      <w:r w:rsidR="006C7DE9">
        <w:rPr>
          <w:rFonts w:ascii="Times New Roman" w:hAnsi="Times New Roman" w:cs="Times New Roman"/>
          <w:sz w:val="28"/>
          <w:szCs w:val="28"/>
        </w:rPr>
        <w:t>Диков, 1958, с.9</w:t>
      </w:r>
      <w:r w:rsidR="006C7DE9" w:rsidRPr="006C7DE9">
        <w:rPr>
          <w:rFonts w:ascii="Times New Roman" w:hAnsi="Times New Roman" w:cs="Times New Roman"/>
          <w:sz w:val="28"/>
          <w:szCs w:val="28"/>
        </w:rPr>
        <w:t>]</w:t>
      </w:r>
      <w:r w:rsidRPr="00B07940">
        <w:rPr>
          <w:rFonts w:ascii="Times New Roman" w:hAnsi="Times New Roman" w:cs="Times New Roman"/>
          <w:sz w:val="28"/>
          <w:szCs w:val="28"/>
        </w:rPr>
        <w:t>.</w:t>
      </w:r>
    </w:p>
    <w:p w:rsidR="006C7DE9" w:rsidRDefault="006C7DE9" w:rsidP="00B0794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Данную теорию поддержал и</w:t>
      </w:r>
      <w:r w:rsidR="00B07940" w:rsidRPr="00B07940">
        <w:rPr>
          <w:rFonts w:ascii="Times New Roman" w:hAnsi="Times New Roman" w:cs="Times New Roman"/>
          <w:sz w:val="28"/>
          <w:szCs w:val="28"/>
        </w:rPr>
        <w:t xml:space="preserve"> М.М. Геденштром </w:t>
      </w:r>
      <w:r>
        <w:rPr>
          <w:rFonts w:ascii="Times New Roman" w:hAnsi="Times New Roman" w:cs="Times New Roman"/>
          <w:sz w:val="28"/>
          <w:szCs w:val="28"/>
        </w:rPr>
        <w:t xml:space="preserve">который указал на «топоры и стрелы из красной меди; следовательно, существовавшие здесь ещё до употребления железа» </w:t>
      </w:r>
      <w:r w:rsidRPr="006C7DE9">
        <w:rPr>
          <w:rFonts w:ascii="Times New Roman" w:hAnsi="Times New Roman" w:cs="Times New Roman"/>
          <w:sz w:val="28"/>
          <w:szCs w:val="28"/>
        </w:rPr>
        <w:t>[</w:t>
      </w:r>
      <w:r>
        <w:rPr>
          <w:rFonts w:ascii="Times New Roman" w:hAnsi="Times New Roman" w:cs="Times New Roman"/>
          <w:sz w:val="28"/>
          <w:szCs w:val="28"/>
        </w:rPr>
        <w:t>Геденштром, 1830, с. 65</w:t>
      </w:r>
      <w:r w:rsidRPr="006C7DE9">
        <w:rPr>
          <w:rFonts w:ascii="Times New Roman" w:hAnsi="Times New Roman" w:cs="Times New Roman"/>
          <w:sz w:val="28"/>
          <w:szCs w:val="28"/>
        </w:rPr>
        <w:t>]</w:t>
      </w:r>
      <w:r>
        <w:rPr>
          <w:rFonts w:ascii="Times New Roman" w:hAnsi="Times New Roman" w:cs="Times New Roman"/>
          <w:sz w:val="28"/>
          <w:szCs w:val="28"/>
        </w:rPr>
        <w:t>.</w:t>
      </w:r>
    </w:p>
    <w:p w:rsidR="000D6C06" w:rsidRDefault="006C7DE9" w:rsidP="000D6C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своём</w:t>
      </w:r>
      <w:r w:rsidR="00B07940" w:rsidRPr="00B07940">
        <w:rPr>
          <w:rFonts w:ascii="Times New Roman" w:hAnsi="Times New Roman" w:cs="Times New Roman"/>
          <w:sz w:val="28"/>
          <w:szCs w:val="28"/>
        </w:rPr>
        <w:t xml:space="preserve"> труде «Отрывки о Сибири» </w:t>
      </w:r>
      <w:r>
        <w:rPr>
          <w:rFonts w:ascii="Times New Roman" w:hAnsi="Times New Roman" w:cs="Times New Roman"/>
          <w:sz w:val="28"/>
          <w:szCs w:val="28"/>
        </w:rPr>
        <w:t xml:space="preserve">им </w:t>
      </w:r>
      <w:r w:rsidR="00B07940">
        <w:rPr>
          <w:rFonts w:ascii="Times New Roman" w:hAnsi="Times New Roman" w:cs="Times New Roman"/>
          <w:sz w:val="28"/>
          <w:szCs w:val="28"/>
        </w:rPr>
        <w:t>впервые</w:t>
      </w:r>
      <w:r>
        <w:rPr>
          <w:rFonts w:ascii="Times New Roman" w:hAnsi="Times New Roman" w:cs="Times New Roman"/>
          <w:sz w:val="28"/>
          <w:szCs w:val="28"/>
        </w:rPr>
        <w:t xml:space="preserve"> описан</w:t>
      </w:r>
      <w:r w:rsidR="008E4E8B">
        <w:rPr>
          <w:rFonts w:ascii="Times New Roman" w:hAnsi="Times New Roman" w:cs="Times New Roman"/>
          <w:sz w:val="28"/>
          <w:szCs w:val="28"/>
        </w:rPr>
        <w:t>ы</w:t>
      </w:r>
      <w:r w:rsidR="00B07940" w:rsidRPr="00B07940">
        <w:rPr>
          <w:rFonts w:ascii="Times New Roman" w:hAnsi="Times New Roman" w:cs="Times New Roman"/>
          <w:sz w:val="28"/>
          <w:szCs w:val="28"/>
        </w:rPr>
        <w:t xml:space="preserve"> «оленные камни»: «один достопримечательный столп, памятник сего же народа, кажется, остался незамеченным и неописанным. Он стоит вблизи Гусиного озера, в нескольких верстах от селенгинского солеваренного завода. Столп сей из цельного гранита, вышиной в две сажени; половина его в земле. Верх представляет выпуклой работы лице человеческое, по бокам два овальные, также выпукло высеченные украш</w:t>
      </w:r>
      <w:r w:rsidR="008E4E8B">
        <w:rPr>
          <w:rFonts w:ascii="Times New Roman" w:hAnsi="Times New Roman" w:cs="Times New Roman"/>
          <w:sz w:val="28"/>
          <w:szCs w:val="28"/>
        </w:rPr>
        <w:t>ения» [Геденштром, 1830, с.65].</w:t>
      </w:r>
    </w:p>
    <w:p w:rsidR="002E5AD4" w:rsidRPr="00406B9E" w:rsidRDefault="002E5AD4" w:rsidP="000D6C0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1809 г. действительный член ВСО ИРГО А.А. Мордвинов </w:t>
      </w:r>
      <w:r w:rsidR="00B8507E">
        <w:rPr>
          <w:rFonts w:ascii="Times New Roman" w:hAnsi="Times New Roman" w:cs="Times New Roman"/>
          <w:sz w:val="28"/>
          <w:szCs w:val="28"/>
        </w:rPr>
        <w:t>написал статью о древних развалинах</w:t>
      </w:r>
      <w:r>
        <w:rPr>
          <w:rFonts w:ascii="Times New Roman" w:hAnsi="Times New Roman" w:cs="Times New Roman"/>
          <w:sz w:val="28"/>
          <w:szCs w:val="28"/>
        </w:rPr>
        <w:t xml:space="preserve"> близ Тункинского острога</w:t>
      </w:r>
      <w:r w:rsidR="00B8507E">
        <w:rPr>
          <w:rFonts w:ascii="Times New Roman" w:hAnsi="Times New Roman" w:cs="Times New Roman"/>
          <w:sz w:val="28"/>
          <w:szCs w:val="28"/>
        </w:rPr>
        <w:t>, основываясь на материал Иркутского Губернского Архива</w:t>
      </w:r>
      <w:r>
        <w:rPr>
          <w:rFonts w:ascii="Times New Roman" w:hAnsi="Times New Roman" w:cs="Times New Roman"/>
          <w:sz w:val="28"/>
          <w:szCs w:val="28"/>
        </w:rPr>
        <w:t>. Данные развалины были найдены советником иркутского губернского правления Бергом и асессором Цитовичем, сведения были ими поданы гражданскому губернатору Н.И. Трескину, который поручил более тщательный осмотр инженеру-поручику Чертову. Сами развалины были описаны следующим образом «При западном хребте г</w:t>
      </w:r>
      <w:r w:rsidR="002725E3">
        <w:rPr>
          <w:rFonts w:ascii="Times New Roman" w:hAnsi="Times New Roman" w:cs="Times New Roman"/>
          <w:sz w:val="28"/>
          <w:szCs w:val="28"/>
        </w:rPr>
        <w:t xml:space="preserve">ор, облегающих Тункинскую долину, в 25 верстах от Тункинской крепости, находятся холодные минеральные воды, и при самом истоке их, полуверстою ближе, существуют остатки неизвестного города» </w:t>
      </w:r>
      <w:r w:rsidR="002725E3" w:rsidRPr="002725E3">
        <w:rPr>
          <w:rFonts w:ascii="Times New Roman" w:hAnsi="Times New Roman" w:cs="Times New Roman"/>
          <w:sz w:val="28"/>
          <w:szCs w:val="28"/>
        </w:rPr>
        <w:t>[</w:t>
      </w:r>
      <w:r w:rsidR="002725E3">
        <w:rPr>
          <w:rFonts w:ascii="Times New Roman" w:hAnsi="Times New Roman" w:cs="Times New Roman"/>
          <w:sz w:val="28"/>
          <w:szCs w:val="28"/>
        </w:rPr>
        <w:t>Мордвинов, 1856, с.13</w:t>
      </w:r>
      <w:r w:rsidR="002725E3" w:rsidRPr="002725E3">
        <w:rPr>
          <w:rFonts w:ascii="Times New Roman" w:hAnsi="Times New Roman" w:cs="Times New Roman"/>
          <w:sz w:val="28"/>
          <w:szCs w:val="28"/>
        </w:rPr>
        <w:t>]</w:t>
      </w:r>
      <w:r w:rsidR="002725E3">
        <w:rPr>
          <w:rFonts w:ascii="Times New Roman" w:hAnsi="Times New Roman" w:cs="Times New Roman"/>
          <w:sz w:val="28"/>
          <w:szCs w:val="28"/>
        </w:rPr>
        <w:t xml:space="preserve">. Остатки городища заросли мхом и лесом, всё это, а также наличие снежного покрова не позволили в достаточной мере провести визуальный осмотр. Планировка памятника выглядела следующим образом: главная стена высотой до 2 м и шириной от 17 до 35 см, </w:t>
      </w:r>
      <w:r w:rsidR="002725E3">
        <w:rPr>
          <w:rFonts w:ascii="Times New Roman" w:hAnsi="Times New Roman" w:cs="Times New Roman"/>
          <w:sz w:val="28"/>
          <w:szCs w:val="28"/>
        </w:rPr>
        <w:lastRenderedPageBreak/>
        <w:t xml:space="preserve">образовывала «полуциркуль» (видимо полукруг), состоящий из множества мелких дуг. Концы этого «полуциркуля» были обращены к хребту и соединялись со второй стеной. С восточной и южной стороны стен, к ним примыкают чуть </w:t>
      </w:r>
      <w:r w:rsidR="00406B9E">
        <w:rPr>
          <w:rFonts w:ascii="Times New Roman" w:hAnsi="Times New Roman" w:cs="Times New Roman"/>
          <w:sz w:val="28"/>
          <w:szCs w:val="28"/>
        </w:rPr>
        <w:t xml:space="preserve">более низкие стены до 1 м в высоту. О предназначении этих сооружений Мордвинов затруднился высказаться, в свою очередь он приводит мнение Чертова, который посчитал что данное сооружение «это амфитеатр, воздвигнутый в честь протекающего здесь минерального источника» </w:t>
      </w:r>
      <w:r w:rsidR="00406B9E" w:rsidRPr="00406B9E">
        <w:rPr>
          <w:rFonts w:ascii="Times New Roman" w:hAnsi="Times New Roman" w:cs="Times New Roman"/>
          <w:sz w:val="28"/>
          <w:szCs w:val="28"/>
        </w:rPr>
        <w:t>[</w:t>
      </w:r>
      <w:r w:rsidR="00406B9E">
        <w:rPr>
          <w:rFonts w:ascii="Times New Roman" w:hAnsi="Times New Roman" w:cs="Times New Roman"/>
          <w:sz w:val="28"/>
          <w:szCs w:val="28"/>
        </w:rPr>
        <w:t>Мордвинов, 1856, с.14</w:t>
      </w:r>
      <w:r w:rsidR="00406B9E" w:rsidRPr="00406B9E">
        <w:rPr>
          <w:rFonts w:ascii="Times New Roman" w:hAnsi="Times New Roman" w:cs="Times New Roman"/>
          <w:sz w:val="28"/>
          <w:szCs w:val="28"/>
        </w:rPr>
        <w:t>]</w:t>
      </w:r>
      <w:r w:rsidR="00406B9E">
        <w:rPr>
          <w:rFonts w:ascii="Times New Roman" w:hAnsi="Times New Roman" w:cs="Times New Roman"/>
          <w:sz w:val="28"/>
          <w:szCs w:val="28"/>
        </w:rPr>
        <w:t xml:space="preserve">. Сведения об этом памятнике у местных бурят не сохранились, за исключением названия развалин </w:t>
      </w:r>
      <w:r w:rsidR="00406B9E">
        <w:rPr>
          <w:rFonts w:ascii="Times New Roman" w:hAnsi="Times New Roman" w:cs="Times New Roman"/>
          <w:i/>
          <w:sz w:val="28"/>
          <w:szCs w:val="28"/>
        </w:rPr>
        <w:t xml:space="preserve">Монголы Шибет, </w:t>
      </w:r>
      <w:r w:rsidR="00406B9E">
        <w:rPr>
          <w:rFonts w:ascii="Times New Roman" w:hAnsi="Times New Roman" w:cs="Times New Roman"/>
          <w:sz w:val="28"/>
          <w:szCs w:val="28"/>
        </w:rPr>
        <w:t xml:space="preserve">автор воспринял его как «монгольская крепость». Он отмечает, что местные буряты являются переселенцами из Средней Азии, временем появления которых он называет вторую половину шестисотых годов, либо чуть ранее. Исходя из этого, Мордвинов связал появление данного памятника со временем монгольской империи, затем он соотнёс с этим временем «все водопроводы Забайкальского края, Кондуйские развалины, древний вал у берегов Аргуни, письмена Мангутской пещеры и другие остатки древностей, находящиеся в Верхнеудинском округе и Нерчинской Даурии» </w:t>
      </w:r>
      <w:r w:rsidR="00406B9E" w:rsidRPr="00406B9E">
        <w:rPr>
          <w:rFonts w:ascii="Times New Roman" w:hAnsi="Times New Roman" w:cs="Times New Roman"/>
          <w:sz w:val="28"/>
          <w:szCs w:val="28"/>
        </w:rPr>
        <w:t>[</w:t>
      </w:r>
      <w:r w:rsidR="00B8507E">
        <w:rPr>
          <w:rFonts w:ascii="Times New Roman" w:hAnsi="Times New Roman" w:cs="Times New Roman"/>
          <w:sz w:val="28"/>
          <w:szCs w:val="28"/>
        </w:rPr>
        <w:t>Там же</w:t>
      </w:r>
      <w:r w:rsidR="00406B9E" w:rsidRPr="00406B9E">
        <w:rPr>
          <w:rFonts w:ascii="Times New Roman" w:hAnsi="Times New Roman" w:cs="Times New Roman"/>
          <w:sz w:val="28"/>
          <w:szCs w:val="28"/>
        </w:rPr>
        <w:t>]</w:t>
      </w:r>
      <w:r w:rsidR="00B8507E">
        <w:rPr>
          <w:rFonts w:ascii="Times New Roman" w:hAnsi="Times New Roman" w:cs="Times New Roman"/>
          <w:sz w:val="28"/>
          <w:szCs w:val="28"/>
        </w:rPr>
        <w:t xml:space="preserve">. </w:t>
      </w:r>
    </w:p>
    <w:p w:rsidR="00B07940" w:rsidRDefault="00FD7B88" w:rsidP="00FD7B88">
      <w:pPr>
        <w:spacing w:after="0" w:line="360" w:lineRule="auto"/>
        <w:ind w:firstLine="709"/>
        <w:jc w:val="both"/>
        <w:rPr>
          <w:rFonts w:ascii="Times New Roman" w:hAnsi="Times New Roman" w:cs="Times New Roman"/>
          <w:sz w:val="28"/>
          <w:szCs w:val="28"/>
        </w:rPr>
      </w:pPr>
      <w:r w:rsidRPr="00B07940">
        <w:rPr>
          <w:rFonts w:ascii="Times New Roman" w:hAnsi="Times New Roman" w:cs="Times New Roman"/>
          <w:sz w:val="28"/>
          <w:szCs w:val="28"/>
        </w:rPr>
        <w:t>Декабрист Н.А. Бестужев написал несколько статей – «О наскальных изображениях вблизи Селенгинска», «Несколько надписей на Селенге», «О найденных ирригаци</w:t>
      </w:r>
      <w:r>
        <w:rPr>
          <w:rFonts w:ascii="Times New Roman" w:hAnsi="Times New Roman" w:cs="Times New Roman"/>
          <w:sz w:val="28"/>
          <w:szCs w:val="28"/>
        </w:rPr>
        <w:t>онных сооружениях в Забайкалье»</w:t>
      </w:r>
      <w:r w:rsidRPr="00B07940">
        <w:rPr>
          <w:rFonts w:ascii="Times New Roman" w:hAnsi="Times New Roman" w:cs="Times New Roman"/>
          <w:sz w:val="28"/>
          <w:szCs w:val="28"/>
        </w:rPr>
        <w:t>.</w:t>
      </w:r>
      <w:r w:rsidR="000250B6">
        <w:rPr>
          <w:rFonts w:ascii="Times New Roman" w:hAnsi="Times New Roman" w:cs="Times New Roman"/>
          <w:sz w:val="28"/>
          <w:szCs w:val="28"/>
        </w:rPr>
        <w:t xml:space="preserve"> К сожалению, данные статьи не сохранились и об их содержании можно лишь догадываться.</w:t>
      </w:r>
    </w:p>
    <w:p w:rsidR="005A7CBE" w:rsidRDefault="00740E8F" w:rsidP="00B07940">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Через несколько лет</w:t>
      </w:r>
      <w:r w:rsidR="003D346E">
        <w:rPr>
          <w:rFonts w:ascii="Times New Roman" w:hAnsi="Times New Roman" w:cs="Times New Roman"/>
          <w:sz w:val="28"/>
          <w:szCs w:val="28"/>
        </w:rPr>
        <w:t xml:space="preserve">, в 1848 году </w:t>
      </w:r>
      <w:r>
        <w:rPr>
          <w:rFonts w:ascii="Times New Roman" w:hAnsi="Times New Roman" w:cs="Times New Roman"/>
          <w:sz w:val="28"/>
          <w:szCs w:val="28"/>
        </w:rPr>
        <w:t xml:space="preserve">филолог Матиас Александр Кастрен отправился в экспедицию в Сибирь, в ходе которой он описал каменные курганы «Многочисленные каменные холмы или курганы, встречающиеся на Селенгинской степи, приписываются именно Киргизам, и на самом месте, особенно на западе от Селенги, называются </w:t>
      </w:r>
      <w:r>
        <w:rPr>
          <w:rFonts w:ascii="Times New Roman" w:hAnsi="Times New Roman" w:cs="Times New Roman"/>
          <w:sz w:val="28"/>
          <w:szCs w:val="28"/>
          <w:lang w:val="en-US"/>
        </w:rPr>
        <w:t>Kirgil</w:t>
      </w:r>
      <w:r w:rsidRPr="00740E8F">
        <w:rPr>
          <w:rFonts w:ascii="Times New Roman" w:hAnsi="Times New Roman" w:cs="Times New Roman"/>
          <w:sz w:val="28"/>
          <w:szCs w:val="28"/>
        </w:rPr>
        <w:t>-</w:t>
      </w:r>
      <w:r w:rsidRPr="00740E8F">
        <w:rPr>
          <w:rFonts w:ascii="Arial" w:hAnsi="Arial" w:cs="Arial"/>
          <w:b/>
          <w:bCs/>
          <w:color w:val="202122"/>
          <w:sz w:val="21"/>
          <w:szCs w:val="21"/>
          <w:shd w:val="clear" w:color="auto" w:fill="FFFFFF"/>
        </w:rPr>
        <w:t xml:space="preserve"> </w:t>
      </w:r>
      <w:r w:rsidRPr="00740E8F">
        <w:rPr>
          <w:rFonts w:ascii="Times New Roman" w:hAnsi="Times New Roman" w:cs="Times New Roman"/>
          <w:bCs/>
          <w:sz w:val="28"/>
          <w:szCs w:val="28"/>
        </w:rPr>
        <w:t>ü</w:t>
      </w:r>
      <w:r>
        <w:rPr>
          <w:rFonts w:ascii="Times New Roman" w:hAnsi="Times New Roman" w:cs="Times New Roman"/>
          <w:bCs/>
          <w:sz w:val="28"/>
          <w:szCs w:val="28"/>
          <w:lang w:val="en-US"/>
        </w:rPr>
        <w:t>r</w:t>
      </w:r>
      <w:r>
        <w:rPr>
          <w:rFonts w:ascii="Times New Roman" w:hAnsi="Times New Roman" w:cs="Times New Roman"/>
          <w:bCs/>
          <w:sz w:val="28"/>
          <w:szCs w:val="28"/>
        </w:rPr>
        <w:t xml:space="preserve">, т.е. киргизское жилище. Если даже эти остатки и не киргизскаго происхождения, всё же упомянутое предание подкрепляется множеством местных названий, взятых из тюркскаго языка.» </w:t>
      </w:r>
      <w:r w:rsidRPr="002C2EF0">
        <w:rPr>
          <w:rFonts w:ascii="Times New Roman" w:hAnsi="Times New Roman" w:cs="Times New Roman"/>
          <w:bCs/>
          <w:sz w:val="28"/>
          <w:szCs w:val="28"/>
        </w:rPr>
        <w:t>[</w:t>
      </w:r>
      <w:r w:rsidR="002C2EF0">
        <w:rPr>
          <w:rFonts w:ascii="Times New Roman" w:hAnsi="Times New Roman" w:cs="Times New Roman"/>
          <w:bCs/>
          <w:sz w:val="28"/>
          <w:szCs w:val="28"/>
        </w:rPr>
        <w:t>Кастрен, 1860, с.440</w:t>
      </w:r>
      <w:r w:rsidRPr="002C2EF0">
        <w:rPr>
          <w:rFonts w:ascii="Times New Roman" w:hAnsi="Times New Roman" w:cs="Times New Roman"/>
          <w:bCs/>
          <w:sz w:val="28"/>
          <w:szCs w:val="28"/>
        </w:rPr>
        <w:t>]</w:t>
      </w:r>
      <w:r w:rsidR="002C2EF0">
        <w:rPr>
          <w:rFonts w:ascii="Times New Roman" w:hAnsi="Times New Roman" w:cs="Times New Roman"/>
          <w:bCs/>
          <w:sz w:val="28"/>
          <w:szCs w:val="28"/>
        </w:rPr>
        <w:t xml:space="preserve">. В том же году Кастрен отправился в Кударинскую степь, для раскопки кургана. Однако, изысканиям помешала мёрзлая земля, и отсутствие самых элементарных инструментов у нанятых бурят, ко всему свою </w:t>
      </w:r>
      <w:r w:rsidR="002C2EF0">
        <w:rPr>
          <w:rFonts w:ascii="Times New Roman" w:hAnsi="Times New Roman" w:cs="Times New Roman"/>
          <w:bCs/>
          <w:sz w:val="28"/>
          <w:szCs w:val="28"/>
        </w:rPr>
        <w:lastRenderedPageBreak/>
        <w:t>роль сыграла суеверно</w:t>
      </w:r>
      <w:r w:rsidR="00C77A23">
        <w:rPr>
          <w:rFonts w:ascii="Times New Roman" w:hAnsi="Times New Roman" w:cs="Times New Roman"/>
          <w:bCs/>
          <w:sz w:val="28"/>
          <w:szCs w:val="28"/>
        </w:rPr>
        <w:t>сть бурят – при начале раскопок началась непогода и нанятые рабочие разбежались. Всё это в совокупности, заставило Кастрена отказаться от дальнейших раскопок. Позже, находясь в Хоринских степях, исследователь остановился в доме, несколько лет назад построенном, английскими миссионерами. Близ дома находилось несколько курганов, с южной стороны, по слухам там были зарыты семь котлов с золотом. Кастрен раскопал один из них, котлов он не нашёл</w:t>
      </w:r>
      <w:r w:rsidR="00782775">
        <w:rPr>
          <w:rFonts w:ascii="Times New Roman" w:hAnsi="Times New Roman" w:cs="Times New Roman"/>
          <w:bCs/>
          <w:sz w:val="28"/>
          <w:szCs w:val="28"/>
        </w:rPr>
        <w:t xml:space="preserve">, вместо этого ему удалось найти «четверть лота </w:t>
      </w:r>
      <w:r w:rsidR="009F432A">
        <w:rPr>
          <w:rFonts w:ascii="Times New Roman" w:hAnsi="Times New Roman" w:cs="Times New Roman"/>
          <w:bCs/>
          <w:sz w:val="28"/>
          <w:szCs w:val="28"/>
        </w:rPr>
        <w:t>самого</w:t>
      </w:r>
      <w:r w:rsidR="00782775">
        <w:rPr>
          <w:rFonts w:ascii="Times New Roman" w:hAnsi="Times New Roman" w:cs="Times New Roman"/>
          <w:bCs/>
          <w:sz w:val="28"/>
          <w:szCs w:val="28"/>
        </w:rPr>
        <w:t xml:space="preserve"> </w:t>
      </w:r>
      <w:r w:rsidR="009F432A">
        <w:rPr>
          <w:rFonts w:ascii="Times New Roman" w:hAnsi="Times New Roman" w:cs="Times New Roman"/>
          <w:bCs/>
          <w:sz w:val="28"/>
          <w:szCs w:val="28"/>
        </w:rPr>
        <w:t>чистого</w:t>
      </w:r>
      <w:r w:rsidR="00782775">
        <w:rPr>
          <w:rFonts w:ascii="Times New Roman" w:hAnsi="Times New Roman" w:cs="Times New Roman"/>
          <w:bCs/>
          <w:sz w:val="28"/>
          <w:szCs w:val="28"/>
        </w:rPr>
        <w:t xml:space="preserve"> золота» </w:t>
      </w:r>
      <w:r w:rsidR="00782775" w:rsidRPr="00782775">
        <w:rPr>
          <w:rFonts w:ascii="Times New Roman" w:hAnsi="Times New Roman" w:cs="Times New Roman"/>
          <w:bCs/>
          <w:sz w:val="28"/>
          <w:szCs w:val="28"/>
        </w:rPr>
        <w:t>[</w:t>
      </w:r>
      <w:r w:rsidR="00782775">
        <w:rPr>
          <w:rFonts w:ascii="Times New Roman" w:hAnsi="Times New Roman" w:cs="Times New Roman"/>
          <w:bCs/>
          <w:sz w:val="28"/>
          <w:szCs w:val="28"/>
        </w:rPr>
        <w:t>Кастрен, 1860, с.456</w:t>
      </w:r>
      <w:r w:rsidR="00782775" w:rsidRPr="00782775">
        <w:rPr>
          <w:rFonts w:ascii="Times New Roman" w:hAnsi="Times New Roman" w:cs="Times New Roman"/>
          <w:bCs/>
          <w:sz w:val="28"/>
          <w:szCs w:val="28"/>
        </w:rPr>
        <w:t>]</w:t>
      </w:r>
      <w:r w:rsidR="00782775">
        <w:rPr>
          <w:rFonts w:ascii="Times New Roman" w:hAnsi="Times New Roman" w:cs="Times New Roman"/>
          <w:bCs/>
          <w:sz w:val="28"/>
          <w:szCs w:val="28"/>
        </w:rPr>
        <w:t>. Позже, в Агинской степи, он вновь столкнулся с каменными курганами, в этот раз учёный предположил, что данн</w:t>
      </w:r>
      <w:r w:rsidR="00797F56">
        <w:rPr>
          <w:rFonts w:ascii="Times New Roman" w:hAnsi="Times New Roman" w:cs="Times New Roman"/>
          <w:bCs/>
          <w:sz w:val="28"/>
          <w:szCs w:val="28"/>
        </w:rPr>
        <w:t>ые курганы являются могилами «в коих покоится пепел Бурят</w:t>
      </w:r>
      <w:r w:rsidR="00782775">
        <w:rPr>
          <w:rFonts w:ascii="Times New Roman" w:hAnsi="Times New Roman" w:cs="Times New Roman"/>
          <w:bCs/>
          <w:sz w:val="28"/>
          <w:szCs w:val="28"/>
        </w:rPr>
        <w:t xml:space="preserve">, не </w:t>
      </w:r>
      <w:r w:rsidR="009F432A">
        <w:rPr>
          <w:rFonts w:ascii="Times New Roman" w:hAnsi="Times New Roman" w:cs="Times New Roman"/>
          <w:bCs/>
          <w:sz w:val="28"/>
          <w:szCs w:val="28"/>
        </w:rPr>
        <w:t>буддистского</w:t>
      </w:r>
      <w:r w:rsidR="00782775">
        <w:rPr>
          <w:rFonts w:ascii="Times New Roman" w:hAnsi="Times New Roman" w:cs="Times New Roman"/>
          <w:bCs/>
          <w:sz w:val="28"/>
          <w:szCs w:val="28"/>
        </w:rPr>
        <w:t xml:space="preserve">, а </w:t>
      </w:r>
      <w:r w:rsidR="009F432A">
        <w:rPr>
          <w:rFonts w:ascii="Times New Roman" w:hAnsi="Times New Roman" w:cs="Times New Roman"/>
          <w:bCs/>
          <w:sz w:val="28"/>
          <w:szCs w:val="28"/>
        </w:rPr>
        <w:t>шаманского</w:t>
      </w:r>
      <w:r w:rsidR="00782775">
        <w:rPr>
          <w:rFonts w:ascii="Times New Roman" w:hAnsi="Times New Roman" w:cs="Times New Roman"/>
          <w:bCs/>
          <w:sz w:val="28"/>
          <w:szCs w:val="28"/>
        </w:rPr>
        <w:t xml:space="preserve"> толку.» </w:t>
      </w:r>
      <w:r w:rsidR="00782775" w:rsidRPr="007B229F">
        <w:rPr>
          <w:rFonts w:ascii="Times New Roman" w:hAnsi="Times New Roman" w:cs="Times New Roman"/>
          <w:bCs/>
          <w:sz w:val="28"/>
          <w:szCs w:val="28"/>
        </w:rPr>
        <w:t>[</w:t>
      </w:r>
      <w:r w:rsidR="00782775">
        <w:rPr>
          <w:rFonts w:ascii="Times New Roman" w:hAnsi="Times New Roman" w:cs="Times New Roman"/>
          <w:bCs/>
          <w:sz w:val="28"/>
          <w:szCs w:val="28"/>
        </w:rPr>
        <w:t>Кастрен, 1860, с.459</w:t>
      </w:r>
      <w:r w:rsidR="00782775" w:rsidRPr="007B229F">
        <w:rPr>
          <w:rFonts w:ascii="Times New Roman" w:hAnsi="Times New Roman" w:cs="Times New Roman"/>
          <w:bCs/>
          <w:sz w:val="28"/>
          <w:szCs w:val="28"/>
        </w:rPr>
        <w:t>]</w:t>
      </w:r>
      <w:r w:rsidR="00782775">
        <w:rPr>
          <w:rFonts w:ascii="Times New Roman" w:hAnsi="Times New Roman" w:cs="Times New Roman"/>
          <w:bCs/>
          <w:sz w:val="28"/>
          <w:szCs w:val="28"/>
        </w:rPr>
        <w:t>. В качестве доказательства</w:t>
      </w:r>
      <w:r w:rsidR="007B229F">
        <w:rPr>
          <w:rFonts w:ascii="Times New Roman" w:hAnsi="Times New Roman" w:cs="Times New Roman"/>
          <w:bCs/>
          <w:sz w:val="28"/>
          <w:szCs w:val="28"/>
        </w:rPr>
        <w:t xml:space="preserve"> он указывает на наличие тройной каменной ограды, которой буряты, якобы тогда обносили могилы своих шаманов. Ещё одним доказательством, учёный считает увиденное им золотое украшение, найденное в одном из таких курганов, </w:t>
      </w:r>
      <w:r w:rsidR="005A7CBE">
        <w:rPr>
          <w:rFonts w:ascii="Times New Roman" w:hAnsi="Times New Roman" w:cs="Times New Roman"/>
          <w:bCs/>
          <w:sz w:val="28"/>
          <w:szCs w:val="28"/>
        </w:rPr>
        <w:t>он посчитал что на нём изображены фигуры, схожие с монгольскими Бурханами. Исходя из своего путешествия, Кастрен сделал очень важный вывод: «Буряты в</w:t>
      </w:r>
      <w:r w:rsidR="00797F56">
        <w:rPr>
          <w:rFonts w:ascii="Times New Roman" w:hAnsi="Times New Roman" w:cs="Times New Roman"/>
          <w:bCs/>
          <w:sz w:val="28"/>
          <w:szCs w:val="28"/>
        </w:rPr>
        <w:t>оздвигали некогда курганы; но в последнее время я открыл несколько фактов, ясно намекающих</w:t>
      </w:r>
      <w:r w:rsidR="005A7CBE">
        <w:rPr>
          <w:rFonts w:ascii="Times New Roman" w:hAnsi="Times New Roman" w:cs="Times New Roman"/>
          <w:bCs/>
          <w:sz w:val="28"/>
          <w:szCs w:val="28"/>
        </w:rPr>
        <w:t xml:space="preserve"> на то, что в Забайкалье жили и племена </w:t>
      </w:r>
      <w:r w:rsidR="009F432A">
        <w:rPr>
          <w:rFonts w:ascii="Times New Roman" w:hAnsi="Times New Roman" w:cs="Times New Roman"/>
          <w:bCs/>
          <w:sz w:val="28"/>
          <w:szCs w:val="28"/>
        </w:rPr>
        <w:t>тюркского</w:t>
      </w:r>
      <w:r w:rsidR="005A7CBE">
        <w:rPr>
          <w:rFonts w:ascii="Times New Roman" w:hAnsi="Times New Roman" w:cs="Times New Roman"/>
          <w:bCs/>
          <w:sz w:val="28"/>
          <w:szCs w:val="28"/>
        </w:rPr>
        <w:t xml:space="preserve"> происхождения, или так</w:t>
      </w:r>
      <w:r w:rsidR="00797F56">
        <w:rPr>
          <w:rFonts w:ascii="Times New Roman" w:hAnsi="Times New Roman" w:cs="Times New Roman"/>
          <w:bCs/>
          <w:sz w:val="28"/>
          <w:szCs w:val="28"/>
        </w:rPr>
        <w:t xml:space="preserve"> называемые здесь Киргизы; а из этого прямо следует</w:t>
      </w:r>
      <w:r w:rsidR="00E51714">
        <w:rPr>
          <w:rFonts w:ascii="Times New Roman" w:hAnsi="Times New Roman" w:cs="Times New Roman"/>
          <w:bCs/>
          <w:sz w:val="28"/>
          <w:szCs w:val="28"/>
        </w:rPr>
        <w:t>, что и предание, у</w:t>
      </w:r>
      <w:r w:rsidR="00797F56">
        <w:rPr>
          <w:rFonts w:ascii="Times New Roman" w:hAnsi="Times New Roman" w:cs="Times New Roman"/>
          <w:bCs/>
          <w:sz w:val="28"/>
          <w:szCs w:val="28"/>
        </w:rPr>
        <w:t>тверждающее, что часть курганов</w:t>
      </w:r>
      <w:r w:rsidR="00E51714">
        <w:rPr>
          <w:rFonts w:ascii="Times New Roman" w:hAnsi="Times New Roman" w:cs="Times New Roman"/>
          <w:bCs/>
          <w:sz w:val="28"/>
          <w:szCs w:val="28"/>
        </w:rPr>
        <w:t xml:space="preserve"> </w:t>
      </w:r>
      <w:r w:rsidR="009F432A">
        <w:rPr>
          <w:rFonts w:ascii="Times New Roman" w:hAnsi="Times New Roman" w:cs="Times New Roman"/>
          <w:bCs/>
          <w:sz w:val="28"/>
          <w:szCs w:val="28"/>
        </w:rPr>
        <w:t>тюркского</w:t>
      </w:r>
      <w:r w:rsidR="00E51714">
        <w:rPr>
          <w:rFonts w:ascii="Times New Roman" w:hAnsi="Times New Roman" w:cs="Times New Roman"/>
          <w:bCs/>
          <w:sz w:val="28"/>
          <w:szCs w:val="28"/>
        </w:rPr>
        <w:t xml:space="preserve"> происхождения – также справедливо.» </w:t>
      </w:r>
      <w:r w:rsidR="00E51714" w:rsidRPr="000250B6">
        <w:rPr>
          <w:rFonts w:ascii="Times New Roman" w:hAnsi="Times New Roman" w:cs="Times New Roman"/>
          <w:bCs/>
          <w:sz w:val="28"/>
          <w:szCs w:val="28"/>
        </w:rPr>
        <w:t>[</w:t>
      </w:r>
      <w:r w:rsidR="00E51714">
        <w:rPr>
          <w:rFonts w:ascii="Times New Roman" w:hAnsi="Times New Roman" w:cs="Times New Roman"/>
          <w:bCs/>
          <w:sz w:val="28"/>
          <w:szCs w:val="28"/>
        </w:rPr>
        <w:t>Кастрен, 1860, с.459</w:t>
      </w:r>
      <w:r w:rsidR="00E51714" w:rsidRPr="000250B6">
        <w:rPr>
          <w:rFonts w:ascii="Times New Roman" w:hAnsi="Times New Roman" w:cs="Times New Roman"/>
          <w:bCs/>
          <w:sz w:val="28"/>
          <w:szCs w:val="28"/>
        </w:rPr>
        <w:t>]</w:t>
      </w:r>
      <w:r w:rsidR="00E51714">
        <w:rPr>
          <w:rFonts w:ascii="Times New Roman" w:hAnsi="Times New Roman" w:cs="Times New Roman"/>
          <w:bCs/>
          <w:sz w:val="28"/>
          <w:szCs w:val="28"/>
        </w:rPr>
        <w:t>.</w:t>
      </w:r>
      <w:r w:rsidR="000B0C1D">
        <w:rPr>
          <w:rFonts w:ascii="Times New Roman" w:hAnsi="Times New Roman" w:cs="Times New Roman"/>
          <w:bCs/>
          <w:sz w:val="28"/>
          <w:szCs w:val="28"/>
        </w:rPr>
        <w:t xml:space="preserve"> Ему же принадлежит попытка отождествить бурят, сойотов и тунгусов с финно-угорскими племенами.</w:t>
      </w:r>
    </w:p>
    <w:p w:rsidR="000B0C1D" w:rsidRPr="00064F3F" w:rsidRDefault="00421F6B" w:rsidP="00B0794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Схожу идею продвигал другой исследователь: Эдуард Иванович Эйхвальд. В частности, он не был согласен с Палласом, что каменные сооружения</w:t>
      </w:r>
      <w:r w:rsidR="00A54AAB">
        <w:rPr>
          <w:rFonts w:ascii="Times New Roman" w:hAnsi="Times New Roman" w:cs="Times New Roman"/>
          <w:bCs/>
          <w:sz w:val="28"/>
          <w:szCs w:val="28"/>
        </w:rPr>
        <w:t xml:space="preserve"> в Сибири, были оставлены гуннами. Эйхвальд отрицает монгольское происхождение гуннов и считает их одним из древне-чудских племён, опираясь на труды </w:t>
      </w:r>
      <w:r w:rsidR="00870E2E">
        <w:rPr>
          <w:rFonts w:ascii="Times New Roman" w:hAnsi="Times New Roman" w:cs="Times New Roman"/>
          <w:bCs/>
          <w:sz w:val="28"/>
          <w:szCs w:val="28"/>
        </w:rPr>
        <w:t>Эратосфена,</w:t>
      </w:r>
      <w:r w:rsidR="00A54AAB">
        <w:rPr>
          <w:rFonts w:ascii="Times New Roman" w:hAnsi="Times New Roman" w:cs="Times New Roman"/>
          <w:bCs/>
          <w:sz w:val="28"/>
          <w:szCs w:val="28"/>
        </w:rPr>
        <w:t xml:space="preserve"> и Дионисия Ге</w:t>
      </w:r>
      <w:r w:rsidR="00797F56">
        <w:rPr>
          <w:rFonts w:ascii="Times New Roman" w:hAnsi="Times New Roman" w:cs="Times New Roman"/>
          <w:bCs/>
          <w:sz w:val="28"/>
          <w:szCs w:val="28"/>
        </w:rPr>
        <w:t>ографа он пишет: «эти Уитии тот же народ, что Унны; таким образом</w:t>
      </w:r>
      <w:r w:rsidR="00A54AAB">
        <w:rPr>
          <w:rFonts w:ascii="Times New Roman" w:hAnsi="Times New Roman" w:cs="Times New Roman"/>
          <w:bCs/>
          <w:sz w:val="28"/>
          <w:szCs w:val="28"/>
        </w:rPr>
        <w:t xml:space="preserve"> Унны или Гунны или Команы д</w:t>
      </w:r>
      <w:r w:rsidR="00797F56">
        <w:rPr>
          <w:rFonts w:ascii="Times New Roman" w:hAnsi="Times New Roman" w:cs="Times New Roman"/>
          <w:bCs/>
          <w:sz w:val="28"/>
          <w:szCs w:val="28"/>
        </w:rPr>
        <w:t>олжны бы быть почитаемы за один и тот же народ</w:t>
      </w:r>
      <w:r w:rsidR="00A54AAB">
        <w:rPr>
          <w:rFonts w:ascii="Times New Roman" w:hAnsi="Times New Roman" w:cs="Times New Roman"/>
          <w:bCs/>
          <w:sz w:val="28"/>
          <w:szCs w:val="28"/>
        </w:rPr>
        <w:t xml:space="preserve"> </w:t>
      </w:r>
      <w:r w:rsidR="009F432A">
        <w:rPr>
          <w:rFonts w:ascii="Times New Roman" w:hAnsi="Times New Roman" w:cs="Times New Roman"/>
          <w:bCs/>
          <w:sz w:val="28"/>
          <w:szCs w:val="28"/>
        </w:rPr>
        <w:t>финского</w:t>
      </w:r>
      <w:r w:rsidR="00A54AAB">
        <w:rPr>
          <w:rFonts w:ascii="Times New Roman" w:hAnsi="Times New Roman" w:cs="Times New Roman"/>
          <w:bCs/>
          <w:sz w:val="28"/>
          <w:szCs w:val="28"/>
        </w:rPr>
        <w:t xml:space="preserve"> племени» </w:t>
      </w:r>
      <w:r w:rsidR="00A54AAB" w:rsidRPr="00A54AAB">
        <w:rPr>
          <w:rFonts w:ascii="Times New Roman" w:hAnsi="Times New Roman" w:cs="Times New Roman"/>
          <w:bCs/>
          <w:sz w:val="28"/>
          <w:szCs w:val="28"/>
        </w:rPr>
        <w:t>[</w:t>
      </w:r>
      <w:r w:rsidR="00064F3F">
        <w:rPr>
          <w:rFonts w:ascii="Times New Roman" w:hAnsi="Times New Roman" w:cs="Times New Roman"/>
          <w:bCs/>
          <w:sz w:val="28"/>
          <w:szCs w:val="28"/>
        </w:rPr>
        <w:t>Эйхвальд, 1856, с.31</w:t>
      </w:r>
      <w:r w:rsidR="00A54AAB" w:rsidRPr="00064F3F">
        <w:rPr>
          <w:rFonts w:ascii="Times New Roman" w:hAnsi="Times New Roman" w:cs="Times New Roman"/>
          <w:bCs/>
          <w:sz w:val="28"/>
          <w:szCs w:val="28"/>
        </w:rPr>
        <w:t>]</w:t>
      </w:r>
      <w:r w:rsidR="00064F3F">
        <w:rPr>
          <w:rFonts w:ascii="Times New Roman" w:hAnsi="Times New Roman" w:cs="Times New Roman"/>
          <w:bCs/>
          <w:sz w:val="28"/>
          <w:szCs w:val="28"/>
        </w:rPr>
        <w:t xml:space="preserve">. </w:t>
      </w:r>
      <w:r w:rsidR="00B0117E">
        <w:rPr>
          <w:rFonts w:ascii="Times New Roman" w:hAnsi="Times New Roman" w:cs="Times New Roman"/>
          <w:bCs/>
          <w:sz w:val="28"/>
          <w:szCs w:val="28"/>
        </w:rPr>
        <w:t>Он же</w:t>
      </w:r>
      <w:r w:rsidR="00064F3F">
        <w:rPr>
          <w:rFonts w:ascii="Times New Roman" w:hAnsi="Times New Roman" w:cs="Times New Roman"/>
          <w:bCs/>
          <w:sz w:val="28"/>
          <w:szCs w:val="28"/>
        </w:rPr>
        <w:t xml:space="preserve">, утверждает, что каменные бабы </w:t>
      </w:r>
      <w:r w:rsidR="00064F3F">
        <w:rPr>
          <w:rFonts w:ascii="Times New Roman" w:hAnsi="Times New Roman" w:cs="Times New Roman"/>
          <w:bCs/>
          <w:sz w:val="28"/>
          <w:szCs w:val="28"/>
        </w:rPr>
        <w:lastRenderedPageBreak/>
        <w:t xml:space="preserve">были сооружены не одним народом, а разными, и даёт им датировку </w:t>
      </w:r>
      <w:r w:rsidR="00064F3F">
        <w:rPr>
          <w:rFonts w:ascii="Times New Roman" w:hAnsi="Times New Roman" w:cs="Times New Roman"/>
          <w:bCs/>
          <w:sz w:val="28"/>
          <w:szCs w:val="28"/>
          <w:lang w:val="en-US"/>
        </w:rPr>
        <w:t>XIII</w:t>
      </w:r>
      <w:r w:rsidR="00064F3F">
        <w:rPr>
          <w:rFonts w:ascii="Times New Roman" w:hAnsi="Times New Roman" w:cs="Times New Roman"/>
          <w:bCs/>
          <w:sz w:val="28"/>
          <w:szCs w:val="28"/>
        </w:rPr>
        <w:t xml:space="preserve"> в. и ранее.</w:t>
      </w:r>
    </w:p>
    <w:p w:rsidR="004032BD" w:rsidRPr="004032BD" w:rsidRDefault="00BF6D1C"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1851 г. в Иркутске было открыто Сибирское отделение РГО, в числе задач которого было и изучение древнего прошлого края. По их указанию, в 18</w:t>
      </w:r>
      <w:r w:rsidR="00D034A4">
        <w:rPr>
          <w:rFonts w:ascii="Times New Roman" w:hAnsi="Times New Roman" w:cs="Times New Roman"/>
          <w:bCs/>
          <w:sz w:val="28"/>
          <w:szCs w:val="28"/>
        </w:rPr>
        <w:t>85 директор Верхнеудинского уездного училища, Дмитрий Павлович Давыдов</w:t>
      </w:r>
      <w:r w:rsidR="00A63E96">
        <w:rPr>
          <w:rFonts w:ascii="Times New Roman" w:hAnsi="Times New Roman" w:cs="Times New Roman"/>
          <w:bCs/>
          <w:sz w:val="28"/>
          <w:szCs w:val="28"/>
        </w:rPr>
        <w:t xml:space="preserve"> отправился в экспедицию, по долине р. Иволга и Хоринской степи. </w:t>
      </w:r>
      <w:r w:rsidR="004032BD">
        <w:rPr>
          <w:rFonts w:ascii="Times New Roman" w:hAnsi="Times New Roman" w:cs="Times New Roman"/>
          <w:bCs/>
          <w:sz w:val="28"/>
          <w:szCs w:val="28"/>
        </w:rPr>
        <w:t>В своём отчёте, он одним из первых указывает возможные месторасположения памятников «п</w:t>
      </w:r>
      <w:r w:rsidR="00797F56">
        <w:rPr>
          <w:rFonts w:ascii="Times New Roman" w:hAnsi="Times New Roman" w:cs="Times New Roman"/>
          <w:bCs/>
          <w:sz w:val="28"/>
          <w:szCs w:val="28"/>
        </w:rPr>
        <w:t>ри скате гор, в долинах, почти всегда в местах безлесных</w:t>
      </w:r>
      <w:r w:rsidR="004032BD">
        <w:rPr>
          <w:rFonts w:ascii="Times New Roman" w:hAnsi="Times New Roman" w:cs="Times New Roman"/>
          <w:bCs/>
          <w:sz w:val="28"/>
          <w:szCs w:val="28"/>
        </w:rPr>
        <w:t xml:space="preserve">, но попадаются в редколесье» </w:t>
      </w:r>
      <w:r w:rsidR="004032BD" w:rsidRPr="004032BD">
        <w:rPr>
          <w:rFonts w:ascii="Times New Roman" w:hAnsi="Times New Roman" w:cs="Times New Roman"/>
          <w:bCs/>
          <w:sz w:val="28"/>
          <w:szCs w:val="28"/>
        </w:rPr>
        <w:t>[</w:t>
      </w:r>
      <w:r w:rsidR="004032BD">
        <w:rPr>
          <w:rFonts w:ascii="Times New Roman" w:hAnsi="Times New Roman" w:cs="Times New Roman"/>
          <w:bCs/>
          <w:sz w:val="28"/>
          <w:szCs w:val="28"/>
        </w:rPr>
        <w:t xml:space="preserve">Записки СО ИРГО кн. </w:t>
      </w:r>
      <w:r w:rsidR="004032BD">
        <w:rPr>
          <w:rFonts w:ascii="Times New Roman" w:hAnsi="Times New Roman" w:cs="Times New Roman"/>
          <w:bCs/>
          <w:sz w:val="28"/>
          <w:szCs w:val="28"/>
          <w:lang w:val="en-US"/>
        </w:rPr>
        <w:t>II</w:t>
      </w:r>
      <w:r w:rsidR="004032BD">
        <w:rPr>
          <w:rFonts w:ascii="Times New Roman" w:hAnsi="Times New Roman" w:cs="Times New Roman"/>
          <w:bCs/>
          <w:sz w:val="28"/>
          <w:szCs w:val="28"/>
        </w:rPr>
        <w:t>, 1856, с.89</w:t>
      </w:r>
      <w:r w:rsidR="004032BD" w:rsidRPr="004032BD">
        <w:rPr>
          <w:rFonts w:ascii="Times New Roman" w:hAnsi="Times New Roman" w:cs="Times New Roman"/>
          <w:bCs/>
          <w:sz w:val="28"/>
          <w:szCs w:val="28"/>
        </w:rPr>
        <w:t>]</w:t>
      </w:r>
      <w:r w:rsidR="004032BD">
        <w:rPr>
          <w:rFonts w:ascii="Times New Roman" w:hAnsi="Times New Roman" w:cs="Times New Roman"/>
          <w:bCs/>
          <w:sz w:val="28"/>
          <w:szCs w:val="28"/>
        </w:rPr>
        <w:t>.</w:t>
      </w:r>
    </w:p>
    <w:p w:rsidR="00AF2F37" w:rsidRDefault="00A63E96"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ходе своих изысканий, он разделил памятники на три типа: первый </w:t>
      </w:r>
      <w:r w:rsidR="00C01995">
        <w:rPr>
          <w:rFonts w:ascii="Times New Roman" w:hAnsi="Times New Roman" w:cs="Times New Roman"/>
          <w:bCs/>
          <w:sz w:val="28"/>
          <w:szCs w:val="28"/>
        </w:rPr>
        <w:t>окружен вертикально</w:t>
      </w:r>
      <w:r>
        <w:rPr>
          <w:rFonts w:ascii="Times New Roman" w:hAnsi="Times New Roman" w:cs="Times New Roman"/>
          <w:bCs/>
          <w:sz w:val="28"/>
          <w:szCs w:val="28"/>
        </w:rPr>
        <w:t xml:space="preserve"> с</w:t>
      </w:r>
      <w:r w:rsidR="00C01995">
        <w:rPr>
          <w:rFonts w:ascii="Times New Roman" w:hAnsi="Times New Roman" w:cs="Times New Roman"/>
          <w:bCs/>
          <w:sz w:val="28"/>
          <w:szCs w:val="28"/>
        </w:rPr>
        <w:t>тоящ</w:t>
      </w:r>
      <w:r>
        <w:rPr>
          <w:rFonts w:ascii="Times New Roman" w:hAnsi="Times New Roman" w:cs="Times New Roman"/>
          <w:bCs/>
          <w:sz w:val="28"/>
          <w:szCs w:val="28"/>
        </w:rPr>
        <w:t xml:space="preserve">ими плитами, образуя, </w:t>
      </w:r>
      <w:r w:rsidR="00C01995">
        <w:rPr>
          <w:rFonts w:ascii="Times New Roman" w:hAnsi="Times New Roman" w:cs="Times New Roman"/>
          <w:bCs/>
          <w:sz w:val="28"/>
          <w:szCs w:val="28"/>
        </w:rPr>
        <w:t>нечто вроде четырёхугольника</w:t>
      </w:r>
      <w:r>
        <w:rPr>
          <w:rFonts w:ascii="Times New Roman" w:hAnsi="Times New Roman" w:cs="Times New Roman"/>
          <w:bCs/>
          <w:sz w:val="28"/>
          <w:szCs w:val="28"/>
        </w:rPr>
        <w:t xml:space="preserve">, другой тип </w:t>
      </w:r>
      <w:r w:rsidR="00D63093">
        <w:rPr>
          <w:rFonts w:ascii="Times New Roman" w:hAnsi="Times New Roman" w:cs="Times New Roman"/>
          <w:bCs/>
          <w:sz w:val="28"/>
          <w:szCs w:val="28"/>
        </w:rPr>
        <w:t xml:space="preserve">памятников, представляет </w:t>
      </w:r>
      <w:r w:rsidR="00306771">
        <w:rPr>
          <w:rFonts w:ascii="Times New Roman" w:hAnsi="Times New Roman" w:cs="Times New Roman"/>
          <w:bCs/>
          <w:sz w:val="28"/>
          <w:szCs w:val="28"/>
        </w:rPr>
        <w:t>значительную площадь,</w:t>
      </w:r>
      <w:r w:rsidR="00D63093">
        <w:rPr>
          <w:rFonts w:ascii="Times New Roman" w:hAnsi="Times New Roman" w:cs="Times New Roman"/>
          <w:bCs/>
          <w:sz w:val="28"/>
          <w:szCs w:val="28"/>
        </w:rPr>
        <w:t xml:space="preserve"> обложенную камнями вровень с поверхностью земли, либо же представляют небольшую площадку несколько возвышенную и выложенную камнями</w:t>
      </w:r>
      <w:r w:rsidR="00C01995">
        <w:rPr>
          <w:rFonts w:ascii="Times New Roman" w:hAnsi="Times New Roman" w:cs="Times New Roman"/>
          <w:bCs/>
          <w:sz w:val="28"/>
          <w:szCs w:val="28"/>
        </w:rPr>
        <w:t>, т</w:t>
      </w:r>
      <w:r w:rsidR="00D63093">
        <w:rPr>
          <w:rFonts w:ascii="Times New Roman" w:hAnsi="Times New Roman" w:cs="Times New Roman"/>
          <w:bCs/>
          <w:sz w:val="28"/>
          <w:szCs w:val="28"/>
        </w:rPr>
        <w:t>ретий тип кольцеобразные насыпи, из камней или мелких плит, они возвышаются над землей и внутри они полые</w:t>
      </w:r>
      <w:r w:rsidR="00C01995">
        <w:rPr>
          <w:rFonts w:ascii="Times New Roman" w:hAnsi="Times New Roman" w:cs="Times New Roman"/>
          <w:bCs/>
          <w:sz w:val="28"/>
          <w:szCs w:val="28"/>
        </w:rPr>
        <w:t>.</w:t>
      </w:r>
      <w:r w:rsidR="00306771">
        <w:rPr>
          <w:rFonts w:ascii="Times New Roman" w:hAnsi="Times New Roman" w:cs="Times New Roman"/>
          <w:bCs/>
          <w:sz w:val="28"/>
          <w:szCs w:val="28"/>
        </w:rPr>
        <w:t xml:space="preserve"> В дальнейшем он предположил, что первый тип выделенных им памятников не совсем является могилами, в пользу своей версии он предложил три доказательства, во-первых, ввиду своей малочисленности они не могли быть кладбищами, во-вторы</w:t>
      </w:r>
      <w:r w:rsidR="00AF2F37">
        <w:rPr>
          <w:rFonts w:ascii="Times New Roman" w:hAnsi="Times New Roman" w:cs="Times New Roman"/>
          <w:bCs/>
          <w:sz w:val="28"/>
          <w:szCs w:val="28"/>
        </w:rPr>
        <w:t>х, большая трудоёмкость и отсутствие</w:t>
      </w:r>
      <w:r w:rsidR="00306771">
        <w:rPr>
          <w:rFonts w:ascii="Times New Roman" w:hAnsi="Times New Roman" w:cs="Times New Roman"/>
          <w:bCs/>
          <w:sz w:val="28"/>
          <w:szCs w:val="28"/>
        </w:rPr>
        <w:t xml:space="preserve"> материалов</w:t>
      </w:r>
      <w:r w:rsidR="00AF2F37">
        <w:rPr>
          <w:rFonts w:ascii="Times New Roman" w:hAnsi="Times New Roman" w:cs="Times New Roman"/>
          <w:bCs/>
          <w:sz w:val="28"/>
          <w:szCs w:val="28"/>
        </w:rPr>
        <w:t>, в-третьих, их размеры довольно велики, чтобы быть могилой рядового кочевника.</w:t>
      </w:r>
    </w:p>
    <w:p w:rsidR="004C3A2C" w:rsidRDefault="004C3A2C"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Первая поездка Давыдова была совершена 16 июня 1885 г. между Иволгинской и Ключевской станциями, в 22 вёрстах от Верхнеудинска, по Селенгинскому тракту (вероятно Тапхар). Там ему удалось найти лежащую плашмя плиту, чертёж которой ясно даёт понять, что это оленный камень. </w:t>
      </w:r>
      <w:r w:rsidR="004032BD">
        <w:rPr>
          <w:rFonts w:ascii="Times New Roman" w:hAnsi="Times New Roman" w:cs="Times New Roman"/>
          <w:bCs/>
          <w:sz w:val="28"/>
          <w:szCs w:val="28"/>
        </w:rPr>
        <w:t xml:space="preserve">Под плитой был найден скелет лошади, который по мнению исследователя должен был стать основанием «маяка». </w:t>
      </w:r>
      <w:r w:rsidR="00C80F08">
        <w:rPr>
          <w:rFonts w:ascii="Times New Roman" w:hAnsi="Times New Roman" w:cs="Times New Roman"/>
          <w:bCs/>
          <w:sz w:val="28"/>
          <w:szCs w:val="28"/>
        </w:rPr>
        <w:t xml:space="preserve">В ходе своего путешествия Давыдову удалось раскопать </w:t>
      </w:r>
      <w:r w:rsidR="00266069">
        <w:rPr>
          <w:rFonts w:ascii="Times New Roman" w:hAnsi="Times New Roman" w:cs="Times New Roman"/>
          <w:bCs/>
          <w:sz w:val="28"/>
          <w:szCs w:val="28"/>
        </w:rPr>
        <w:t>19 памятников, в них он обнаружил человеческие кости, по большей части без головы, сопроводительного</w:t>
      </w:r>
      <w:r w:rsidR="00A86BFB">
        <w:rPr>
          <w:rFonts w:ascii="Times New Roman" w:hAnsi="Times New Roman" w:cs="Times New Roman"/>
          <w:bCs/>
          <w:sz w:val="28"/>
          <w:szCs w:val="28"/>
        </w:rPr>
        <w:t xml:space="preserve"> инвентаря практически не было.</w:t>
      </w:r>
      <w:r w:rsidR="00266069">
        <w:rPr>
          <w:rFonts w:ascii="Times New Roman" w:hAnsi="Times New Roman" w:cs="Times New Roman"/>
          <w:bCs/>
          <w:sz w:val="28"/>
          <w:szCs w:val="28"/>
        </w:rPr>
        <w:t xml:space="preserve"> Дмитрий Павлович отмечает, что некоторые из курганов были раскопаны неизвестными </w:t>
      </w:r>
      <w:r w:rsidR="00266069">
        <w:rPr>
          <w:rFonts w:ascii="Times New Roman" w:hAnsi="Times New Roman" w:cs="Times New Roman"/>
          <w:bCs/>
          <w:sz w:val="28"/>
          <w:szCs w:val="28"/>
        </w:rPr>
        <w:lastRenderedPageBreak/>
        <w:t>людьми в корыстных целях. Упоминает он и о исследования</w:t>
      </w:r>
      <w:r w:rsidR="00B0117E">
        <w:rPr>
          <w:rFonts w:ascii="Times New Roman" w:hAnsi="Times New Roman" w:cs="Times New Roman"/>
          <w:bCs/>
          <w:sz w:val="28"/>
          <w:szCs w:val="28"/>
        </w:rPr>
        <w:t>х</w:t>
      </w:r>
      <w:r w:rsidR="00266069">
        <w:rPr>
          <w:rFonts w:ascii="Times New Roman" w:hAnsi="Times New Roman" w:cs="Times New Roman"/>
          <w:bCs/>
          <w:sz w:val="28"/>
          <w:szCs w:val="28"/>
        </w:rPr>
        <w:t xml:space="preserve"> Кастрена, упомянутого ранее. В отличие от него Давыдов говорит, что вопреки молве</w:t>
      </w:r>
      <w:r w:rsidR="00AF49A8">
        <w:rPr>
          <w:rFonts w:ascii="Times New Roman" w:hAnsi="Times New Roman" w:cs="Times New Roman"/>
          <w:bCs/>
          <w:sz w:val="28"/>
          <w:szCs w:val="28"/>
        </w:rPr>
        <w:t xml:space="preserve">, буряты не только не боятся раскопки курганов, но делают это с видимым удовольствием и любопытством. </w:t>
      </w:r>
    </w:p>
    <w:p w:rsidR="00AF49A8" w:rsidRDefault="00AF49A8"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Давыдов, одним из первых, при проведении раскопок насы</w:t>
      </w:r>
      <w:r w:rsidR="00797F56">
        <w:rPr>
          <w:rFonts w:ascii="Times New Roman" w:hAnsi="Times New Roman" w:cs="Times New Roman"/>
          <w:bCs/>
          <w:sz w:val="28"/>
          <w:szCs w:val="28"/>
        </w:rPr>
        <w:t>пей, начал углубляться «ниже их</w:t>
      </w:r>
      <w:r>
        <w:rPr>
          <w:rFonts w:ascii="Times New Roman" w:hAnsi="Times New Roman" w:cs="Times New Roman"/>
          <w:bCs/>
          <w:sz w:val="28"/>
          <w:szCs w:val="28"/>
        </w:rPr>
        <w:t xml:space="preserve"> древнего дна, для того, чт</w:t>
      </w:r>
      <w:r w:rsidR="00797F56">
        <w:rPr>
          <w:rFonts w:ascii="Times New Roman" w:hAnsi="Times New Roman" w:cs="Times New Roman"/>
          <w:bCs/>
          <w:sz w:val="28"/>
          <w:szCs w:val="28"/>
        </w:rPr>
        <w:t>обы устранить всякое сомнение в</w:t>
      </w:r>
      <w:r>
        <w:rPr>
          <w:rFonts w:ascii="Times New Roman" w:hAnsi="Times New Roman" w:cs="Times New Roman"/>
          <w:bCs/>
          <w:sz w:val="28"/>
          <w:szCs w:val="28"/>
        </w:rPr>
        <w:t xml:space="preserve"> недоконченности работы» </w:t>
      </w:r>
      <w:r w:rsidRPr="00AF49A8">
        <w:rPr>
          <w:rFonts w:ascii="Times New Roman" w:hAnsi="Times New Roman" w:cs="Times New Roman"/>
          <w:bCs/>
          <w:sz w:val="28"/>
          <w:szCs w:val="28"/>
        </w:rPr>
        <w:t xml:space="preserve">[Записки СО ИРГО кн. </w:t>
      </w:r>
      <w:r w:rsidRPr="00AF49A8">
        <w:rPr>
          <w:rFonts w:ascii="Times New Roman" w:hAnsi="Times New Roman" w:cs="Times New Roman"/>
          <w:bCs/>
          <w:sz w:val="28"/>
          <w:szCs w:val="28"/>
          <w:lang w:val="en-US"/>
        </w:rPr>
        <w:t>II</w:t>
      </w:r>
      <w:r>
        <w:rPr>
          <w:rFonts w:ascii="Times New Roman" w:hAnsi="Times New Roman" w:cs="Times New Roman"/>
          <w:bCs/>
          <w:sz w:val="28"/>
          <w:szCs w:val="28"/>
        </w:rPr>
        <w:t>, 1856, с.9</w:t>
      </w:r>
      <w:r w:rsidRPr="00AF49A8">
        <w:rPr>
          <w:rFonts w:ascii="Times New Roman" w:hAnsi="Times New Roman" w:cs="Times New Roman"/>
          <w:bCs/>
          <w:sz w:val="28"/>
          <w:szCs w:val="28"/>
        </w:rPr>
        <w:t>9]</w:t>
      </w:r>
      <w:r>
        <w:rPr>
          <w:rFonts w:ascii="Times New Roman" w:hAnsi="Times New Roman" w:cs="Times New Roman"/>
          <w:bCs/>
          <w:sz w:val="28"/>
          <w:szCs w:val="28"/>
        </w:rPr>
        <w:t>.</w:t>
      </w:r>
      <w:r w:rsidR="00FD7B88">
        <w:rPr>
          <w:rFonts w:ascii="Times New Roman" w:hAnsi="Times New Roman" w:cs="Times New Roman"/>
          <w:bCs/>
          <w:sz w:val="28"/>
          <w:szCs w:val="28"/>
        </w:rPr>
        <w:t xml:space="preserve"> В заключении он сравнивает маяки с бурятскими «обо» (места для поклонений), с человеческими жертвами, либо без них.</w:t>
      </w:r>
    </w:p>
    <w:p w:rsidR="007C374C" w:rsidRDefault="009F5DE0" w:rsidP="007C374C">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1867 г. революционер, теоретик анархизма, граф П.А. Кропоткин по указанию РГО отправился в Окинский караул, для изучения высоты водопада. </w:t>
      </w:r>
      <w:r w:rsidR="007C374C">
        <w:rPr>
          <w:rFonts w:ascii="Times New Roman" w:hAnsi="Times New Roman" w:cs="Times New Roman"/>
          <w:bCs/>
          <w:sz w:val="28"/>
          <w:szCs w:val="28"/>
        </w:rPr>
        <w:t xml:space="preserve">Поездку в Окинский караул он описал в своем труде </w:t>
      </w:r>
      <w:r w:rsidR="007C374C" w:rsidRPr="007C374C">
        <w:rPr>
          <w:rFonts w:ascii="Times New Roman" w:hAnsi="Times New Roman" w:cs="Times New Roman"/>
          <w:bCs/>
          <w:sz w:val="28"/>
          <w:szCs w:val="28"/>
        </w:rPr>
        <w:t>[</w:t>
      </w:r>
      <w:r w:rsidR="00C65766">
        <w:rPr>
          <w:rFonts w:ascii="Times New Roman" w:hAnsi="Times New Roman" w:cs="Times New Roman"/>
          <w:bCs/>
          <w:sz w:val="28"/>
          <w:szCs w:val="28"/>
        </w:rPr>
        <w:t>1867</w:t>
      </w:r>
      <w:r w:rsidR="007C374C" w:rsidRPr="007C374C">
        <w:rPr>
          <w:rFonts w:ascii="Times New Roman" w:hAnsi="Times New Roman" w:cs="Times New Roman"/>
          <w:bCs/>
          <w:sz w:val="28"/>
          <w:szCs w:val="28"/>
        </w:rPr>
        <w:t>]</w:t>
      </w:r>
      <w:r w:rsidR="00701826">
        <w:rPr>
          <w:rFonts w:ascii="Times New Roman" w:hAnsi="Times New Roman" w:cs="Times New Roman"/>
          <w:bCs/>
          <w:sz w:val="28"/>
          <w:szCs w:val="28"/>
        </w:rPr>
        <w:t>, в котором представлены не только геологические, но и этнографические материалы.</w:t>
      </w:r>
      <w:r w:rsidR="007C374C">
        <w:rPr>
          <w:rFonts w:ascii="Times New Roman" w:hAnsi="Times New Roman" w:cs="Times New Roman"/>
          <w:bCs/>
          <w:sz w:val="28"/>
          <w:szCs w:val="28"/>
        </w:rPr>
        <w:t xml:space="preserve"> </w:t>
      </w:r>
      <w:r>
        <w:rPr>
          <w:rFonts w:ascii="Times New Roman" w:hAnsi="Times New Roman" w:cs="Times New Roman"/>
          <w:bCs/>
          <w:sz w:val="28"/>
          <w:szCs w:val="28"/>
        </w:rPr>
        <w:t xml:space="preserve">Прибыв в Тункинскую долину, Петр Алексеевич, заметил, что название крепости в Тунке, не совсем соответствует действительности, и </w:t>
      </w:r>
      <w:r w:rsidR="007C374C">
        <w:rPr>
          <w:rFonts w:ascii="Times New Roman" w:hAnsi="Times New Roman" w:cs="Times New Roman"/>
          <w:bCs/>
          <w:sz w:val="28"/>
          <w:szCs w:val="28"/>
        </w:rPr>
        <w:t xml:space="preserve">не вводить археологов в заблуждение называя ее крепостью. Интересным является описание образа св. Николая, привезенным с берегов оз. Хубсугул, который был выполнен с бурятскими чертами. </w:t>
      </w:r>
      <w:r w:rsidR="00701826">
        <w:rPr>
          <w:rFonts w:ascii="Times New Roman" w:hAnsi="Times New Roman" w:cs="Times New Roman"/>
          <w:bCs/>
          <w:sz w:val="28"/>
          <w:szCs w:val="28"/>
        </w:rPr>
        <w:t xml:space="preserve">Проезжая вдоль утеса Монгольжин, </w:t>
      </w:r>
      <w:r w:rsidR="00F55A45">
        <w:rPr>
          <w:rFonts w:ascii="Times New Roman" w:hAnsi="Times New Roman" w:cs="Times New Roman"/>
          <w:bCs/>
          <w:sz w:val="28"/>
          <w:szCs w:val="28"/>
        </w:rPr>
        <w:t>Кропоткин обнаружил на нем рисунки клинообразно-сердцевидной, с точкой в центре, выполненные красной и малиновой краской. Затем, им были найдены кучи камней, выложенных в круглой и овальной форме, исследователь отметил, что камни имеют следы от копоти, и что данные сооружения, по распространенной в Сибири версии, относятся к мифическому народу «чудь». Сам же Петр Алексеевич, изначально предположил, что данные конструкции относятся к плавильным печам, но не найд</w:t>
      </w:r>
      <w:r w:rsidR="00AF322E">
        <w:rPr>
          <w:rFonts w:ascii="Times New Roman" w:hAnsi="Times New Roman" w:cs="Times New Roman"/>
          <w:bCs/>
          <w:sz w:val="28"/>
          <w:szCs w:val="28"/>
        </w:rPr>
        <w:t>я</w:t>
      </w:r>
      <w:r w:rsidR="00F55A45">
        <w:rPr>
          <w:rFonts w:ascii="Times New Roman" w:hAnsi="Times New Roman" w:cs="Times New Roman"/>
          <w:bCs/>
          <w:sz w:val="28"/>
          <w:szCs w:val="28"/>
        </w:rPr>
        <w:t xml:space="preserve"> следы шлака выдвинул версию </w:t>
      </w:r>
      <w:r w:rsidR="00AF322E">
        <w:rPr>
          <w:rFonts w:ascii="Times New Roman" w:hAnsi="Times New Roman" w:cs="Times New Roman"/>
          <w:bCs/>
          <w:sz w:val="28"/>
          <w:szCs w:val="28"/>
        </w:rPr>
        <w:t>что данное сооружение относится к типу жилищ. На вопрос о культурной принадлежности древнего населения среднего течения Оки, Кропоткин затруднился ответить.</w:t>
      </w:r>
    </w:p>
    <w:p w:rsidR="00C65766" w:rsidRPr="00C65766" w:rsidRDefault="00C65766" w:rsidP="007C374C">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М.В. Константинов считает, что граф Кропоткин, «может считаться одним из авторов теории материкового оледенения» </w:t>
      </w:r>
      <w:r w:rsidRPr="00C65766">
        <w:rPr>
          <w:rFonts w:ascii="Times New Roman" w:hAnsi="Times New Roman" w:cs="Times New Roman"/>
          <w:bCs/>
          <w:sz w:val="28"/>
          <w:szCs w:val="28"/>
        </w:rPr>
        <w:t>[</w:t>
      </w:r>
      <w:r>
        <w:rPr>
          <w:rFonts w:ascii="Times New Roman" w:hAnsi="Times New Roman" w:cs="Times New Roman"/>
          <w:bCs/>
          <w:sz w:val="28"/>
          <w:szCs w:val="28"/>
        </w:rPr>
        <w:t>Константинов, 1994, с.16</w:t>
      </w:r>
      <w:r w:rsidRPr="00C65766">
        <w:rPr>
          <w:rFonts w:ascii="Times New Roman" w:hAnsi="Times New Roman" w:cs="Times New Roman"/>
          <w:bCs/>
          <w:sz w:val="28"/>
          <w:szCs w:val="28"/>
        </w:rPr>
        <w:t>]</w:t>
      </w:r>
      <w:r>
        <w:rPr>
          <w:rFonts w:ascii="Times New Roman" w:hAnsi="Times New Roman" w:cs="Times New Roman"/>
          <w:bCs/>
          <w:sz w:val="28"/>
          <w:szCs w:val="28"/>
        </w:rPr>
        <w:t xml:space="preserve">. Спустя некоторое время, Петр Алексеевич исследовал пещеры на мысу Кадильном, где </w:t>
      </w:r>
      <w:r>
        <w:rPr>
          <w:rFonts w:ascii="Times New Roman" w:hAnsi="Times New Roman" w:cs="Times New Roman"/>
          <w:bCs/>
          <w:sz w:val="28"/>
          <w:szCs w:val="28"/>
        </w:rPr>
        <w:lastRenderedPageBreak/>
        <w:t>им были обнаружены три человеческих черепа. И вновь он не стал выдвигать какую-либо теорию, за исключением утверждения, что на территории Сибири проживали люди, селившиеся в землянках, следы которых были найдены в различных местах, не только в Бурятии, но и по всей Сибири.</w:t>
      </w:r>
      <w:r w:rsidR="001B7AC9">
        <w:rPr>
          <w:rFonts w:ascii="Times New Roman" w:hAnsi="Times New Roman" w:cs="Times New Roman"/>
          <w:bCs/>
          <w:sz w:val="28"/>
          <w:szCs w:val="28"/>
        </w:rPr>
        <w:t xml:space="preserve"> Отметим, что некоторое время исследования П.А. Кропоткина, в отечественной историографии практически не упоминались, этому послужила идеология большевиков, и лишь после распада СССР, ученые смогли по достоинству оценить его вклад в изучение Сибири.</w:t>
      </w:r>
    </w:p>
    <w:p w:rsidR="00FD7B88" w:rsidRDefault="00FD7B88"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 </w:t>
      </w:r>
      <w:r w:rsidR="00B41797">
        <w:rPr>
          <w:rFonts w:ascii="Times New Roman" w:hAnsi="Times New Roman" w:cs="Times New Roman"/>
          <w:bCs/>
          <w:sz w:val="28"/>
          <w:szCs w:val="28"/>
        </w:rPr>
        <w:t xml:space="preserve">проживании на территории Бурятии, древнего народа </w:t>
      </w:r>
      <w:r w:rsidR="00167F7F">
        <w:rPr>
          <w:rFonts w:ascii="Times New Roman" w:hAnsi="Times New Roman" w:cs="Times New Roman"/>
          <w:bCs/>
          <w:sz w:val="28"/>
          <w:szCs w:val="28"/>
        </w:rPr>
        <w:t>говорит</w:t>
      </w:r>
      <w:r w:rsidR="00B41797">
        <w:rPr>
          <w:rFonts w:ascii="Times New Roman" w:hAnsi="Times New Roman" w:cs="Times New Roman"/>
          <w:bCs/>
          <w:sz w:val="28"/>
          <w:szCs w:val="28"/>
        </w:rPr>
        <w:t xml:space="preserve"> Пётр Андреевич Кельберг, друг и врач </w:t>
      </w:r>
      <w:r w:rsidR="00167F7F">
        <w:rPr>
          <w:rFonts w:ascii="Times New Roman" w:hAnsi="Times New Roman" w:cs="Times New Roman"/>
          <w:bCs/>
          <w:sz w:val="28"/>
          <w:szCs w:val="28"/>
        </w:rPr>
        <w:t xml:space="preserve">декабристов </w:t>
      </w:r>
      <w:r w:rsidR="00B41797">
        <w:rPr>
          <w:rFonts w:ascii="Times New Roman" w:hAnsi="Times New Roman" w:cs="Times New Roman"/>
          <w:bCs/>
          <w:sz w:val="28"/>
          <w:szCs w:val="28"/>
        </w:rPr>
        <w:t xml:space="preserve">К.П. Торсона и братьев Бестужевых. В своей </w:t>
      </w:r>
      <w:r w:rsidR="00167F7F">
        <w:rPr>
          <w:rFonts w:ascii="Times New Roman" w:hAnsi="Times New Roman" w:cs="Times New Roman"/>
          <w:bCs/>
          <w:sz w:val="28"/>
          <w:szCs w:val="28"/>
        </w:rPr>
        <w:t>заметке:</w:t>
      </w:r>
      <w:r w:rsidR="00B41797">
        <w:rPr>
          <w:rFonts w:ascii="Times New Roman" w:hAnsi="Times New Roman" w:cs="Times New Roman"/>
          <w:bCs/>
          <w:sz w:val="28"/>
          <w:szCs w:val="28"/>
        </w:rPr>
        <w:t xml:space="preserve"> «Поливные поля в Забайкальском крае» он пишет </w:t>
      </w:r>
      <w:r w:rsidR="00167F7F">
        <w:rPr>
          <w:rFonts w:ascii="Times New Roman" w:hAnsi="Times New Roman" w:cs="Times New Roman"/>
          <w:bCs/>
          <w:sz w:val="28"/>
          <w:szCs w:val="28"/>
        </w:rPr>
        <w:t xml:space="preserve">о древних пашнях, ирригационных сооружениях и могилах. Опираясь на найденные изделия из камня, меди и железа он утверждает о наличии древнего народа, отмечая что буряты переселились на данную территорию не раньше первой половины </w:t>
      </w:r>
      <w:r w:rsidR="00167F7F">
        <w:rPr>
          <w:rFonts w:ascii="Times New Roman" w:hAnsi="Times New Roman" w:cs="Times New Roman"/>
          <w:bCs/>
          <w:sz w:val="28"/>
          <w:szCs w:val="28"/>
          <w:lang w:val="en-US"/>
        </w:rPr>
        <w:t>XVI</w:t>
      </w:r>
      <w:r w:rsidR="00167F7F" w:rsidRPr="00167F7F">
        <w:rPr>
          <w:rFonts w:ascii="Times New Roman" w:hAnsi="Times New Roman" w:cs="Times New Roman"/>
          <w:bCs/>
          <w:sz w:val="28"/>
          <w:szCs w:val="28"/>
        </w:rPr>
        <w:t xml:space="preserve"> </w:t>
      </w:r>
      <w:r w:rsidR="00167F7F">
        <w:rPr>
          <w:rFonts w:ascii="Times New Roman" w:hAnsi="Times New Roman" w:cs="Times New Roman"/>
          <w:bCs/>
          <w:sz w:val="28"/>
          <w:szCs w:val="28"/>
        </w:rPr>
        <w:t>века.</w:t>
      </w:r>
      <w:r w:rsidR="0066419D">
        <w:rPr>
          <w:rFonts w:ascii="Times New Roman" w:hAnsi="Times New Roman" w:cs="Times New Roman"/>
          <w:bCs/>
          <w:sz w:val="28"/>
          <w:szCs w:val="28"/>
        </w:rPr>
        <w:t xml:space="preserve"> Кельберг ставит вопрос об аналогии данного народа с народом чудь, указывая территорию расселения последних от Южной Сибири до Урала. Им же отмечается наличие ирригационных сооружений в Баргузине, в Хоринской и Селенгинской степях. Кельбергом было осмотрено ирригационное соор</w:t>
      </w:r>
      <w:r w:rsidR="0013552F">
        <w:rPr>
          <w:rFonts w:ascii="Times New Roman" w:hAnsi="Times New Roman" w:cs="Times New Roman"/>
          <w:bCs/>
          <w:sz w:val="28"/>
          <w:szCs w:val="28"/>
        </w:rPr>
        <w:t>ужение в Семипалатинской и Тугнуйской степях, а также близ Селенгинского солеваренного завода. Последний, по словам Кельберга, был восстановлен в 1845 году управителем завода, Арбузовым. Местные жители называют данные соор</w:t>
      </w:r>
      <w:r w:rsidR="00797F56">
        <w:rPr>
          <w:rFonts w:ascii="Times New Roman" w:hAnsi="Times New Roman" w:cs="Times New Roman"/>
          <w:bCs/>
          <w:sz w:val="28"/>
          <w:szCs w:val="28"/>
        </w:rPr>
        <w:t>ужения «китайскими, потому, как они говорят, что тут</w:t>
      </w:r>
      <w:r w:rsidR="0013552F">
        <w:rPr>
          <w:rFonts w:ascii="Times New Roman" w:hAnsi="Times New Roman" w:cs="Times New Roman"/>
          <w:bCs/>
          <w:sz w:val="28"/>
          <w:szCs w:val="28"/>
        </w:rPr>
        <w:t xml:space="preserve"> некогда жили китайские народы» </w:t>
      </w:r>
      <w:r w:rsidR="0013552F" w:rsidRPr="0013552F">
        <w:rPr>
          <w:rFonts w:ascii="Times New Roman" w:hAnsi="Times New Roman" w:cs="Times New Roman"/>
          <w:bCs/>
          <w:sz w:val="28"/>
          <w:szCs w:val="28"/>
        </w:rPr>
        <w:t>[</w:t>
      </w:r>
      <w:r w:rsidR="0013552F">
        <w:rPr>
          <w:rFonts w:ascii="Times New Roman" w:hAnsi="Times New Roman" w:cs="Times New Roman"/>
          <w:bCs/>
          <w:sz w:val="28"/>
          <w:szCs w:val="28"/>
        </w:rPr>
        <w:t xml:space="preserve">Записки ИРГО кн. </w:t>
      </w:r>
      <w:r w:rsidR="0013552F">
        <w:rPr>
          <w:rFonts w:ascii="Times New Roman" w:hAnsi="Times New Roman" w:cs="Times New Roman"/>
          <w:bCs/>
          <w:sz w:val="28"/>
          <w:szCs w:val="28"/>
          <w:lang w:val="en-US"/>
        </w:rPr>
        <w:t>I</w:t>
      </w:r>
      <w:r w:rsidR="0013552F">
        <w:rPr>
          <w:rFonts w:ascii="Times New Roman" w:hAnsi="Times New Roman" w:cs="Times New Roman"/>
          <w:bCs/>
          <w:sz w:val="28"/>
          <w:szCs w:val="28"/>
        </w:rPr>
        <w:t>, 1861, с.182</w:t>
      </w:r>
      <w:r w:rsidR="0013552F" w:rsidRPr="0013552F">
        <w:rPr>
          <w:rFonts w:ascii="Times New Roman" w:hAnsi="Times New Roman" w:cs="Times New Roman"/>
          <w:bCs/>
          <w:sz w:val="28"/>
          <w:szCs w:val="28"/>
        </w:rPr>
        <w:t>]</w:t>
      </w:r>
      <w:r w:rsidR="0013552F">
        <w:rPr>
          <w:rFonts w:ascii="Times New Roman" w:hAnsi="Times New Roman" w:cs="Times New Roman"/>
          <w:bCs/>
          <w:sz w:val="28"/>
          <w:szCs w:val="28"/>
        </w:rPr>
        <w:t xml:space="preserve">. </w:t>
      </w:r>
      <w:r w:rsidR="00091A36">
        <w:rPr>
          <w:rFonts w:ascii="Times New Roman" w:hAnsi="Times New Roman" w:cs="Times New Roman"/>
          <w:bCs/>
          <w:sz w:val="28"/>
          <w:szCs w:val="28"/>
        </w:rPr>
        <w:t>Укажем, что в данной заметке, не упоминается проведение полевых работ.</w:t>
      </w:r>
    </w:p>
    <w:p w:rsidR="00913FF3" w:rsidRDefault="00913FF3"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1867 г.</w:t>
      </w:r>
      <w:r w:rsidR="0026523E">
        <w:rPr>
          <w:rFonts w:ascii="Times New Roman" w:hAnsi="Times New Roman" w:cs="Times New Roman"/>
          <w:bCs/>
          <w:sz w:val="28"/>
          <w:szCs w:val="28"/>
        </w:rPr>
        <w:t xml:space="preserve"> вдоль северо-западного побережья Байкала</w:t>
      </w:r>
      <w:r w:rsidR="008C06C0">
        <w:rPr>
          <w:rFonts w:ascii="Times New Roman" w:hAnsi="Times New Roman" w:cs="Times New Roman"/>
          <w:bCs/>
          <w:sz w:val="28"/>
          <w:szCs w:val="28"/>
        </w:rPr>
        <w:t xml:space="preserve"> к восточным Саянам</w:t>
      </w:r>
      <w:r w:rsidR="0026523E">
        <w:rPr>
          <w:rFonts w:ascii="Times New Roman" w:hAnsi="Times New Roman" w:cs="Times New Roman"/>
          <w:bCs/>
          <w:sz w:val="28"/>
          <w:szCs w:val="28"/>
        </w:rPr>
        <w:t xml:space="preserve">, с целю изучения флоры и фауны, отправился И.С. Поляков. </w:t>
      </w:r>
      <w:r w:rsidR="008C06C0">
        <w:rPr>
          <w:rFonts w:ascii="Times New Roman" w:hAnsi="Times New Roman" w:cs="Times New Roman"/>
          <w:bCs/>
          <w:sz w:val="28"/>
          <w:szCs w:val="28"/>
        </w:rPr>
        <w:t xml:space="preserve">В Тункинской долине, он обнаружил орудия труда «которые обнажаются вместе с разрушающимися слоями песков» </w:t>
      </w:r>
      <w:r w:rsidR="008C06C0" w:rsidRPr="008C06C0">
        <w:rPr>
          <w:rFonts w:ascii="Times New Roman" w:hAnsi="Times New Roman" w:cs="Times New Roman"/>
          <w:bCs/>
          <w:sz w:val="28"/>
          <w:szCs w:val="28"/>
        </w:rPr>
        <w:t>[</w:t>
      </w:r>
      <w:r w:rsidR="008C06C0">
        <w:rPr>
          <w:rFonts w:ascii="Times New Roman" w:hAnsi="Times New Roman" w:cs="Times New Roman"/>
          <w:bCs/>
          <w:sz w:val="28"/>
          <w:szCs w:val="28"/>
        </w:rPr>
        <w:t>Отчет о действиях СО ИРГО за 1868 г, 1869, с. 139</w:t>
      </w:r>
      <w:r w:rsidR="008C06C0" w:rsidRPr="008C06C0">
        <w:rPr>
          <w:rFonts w:ascii="Times New Roman" w:hAnsi="Times New Roman" w:cs="Times New Roman"/>
          <w:bCs/>
          <w:sz w:val="28"/>
          <w:szCs w:val="28"/>
        </w:rPr>
        <w:t>]</w:t>
      </w:r>
      <w:r w:rsidR="008C06C0">
        <w:rPr>
          <w:rFonts w:ascii="Times New Roman" w:hAnsi="Times New Roman" w:cs="Times New Roman"/>
          <w:bCs/>
          <w:sz w:val="28"/>
          <w:szCs w:val="28"/>
        </w:rPr>
        <w:t xml:space="preserve">. Он первым соотнес культурные слои, с различными племенами, обитавшими в долине. </w:t>
      </w:r>
      <w:r w:rsidR="00286832">
        <w:rPr>
          <w:rFonts w:ascii="Times New Roman" w:hAnsi="Times New Roman" w:cs="Times New Roman"/>
          <w:bCs/>
          <w:sz w:val="28"/>
          <w:szCs w:val="28"/>
        </w:rPr>
        <w:t xml:space="preserve">Первый: черноземный, и отчасти лежащий под ним суглинистый слой, до </w:t>
      </w:r>
      <w:r w:rsidR="00286832">
        <w:rPr>
          <w:rFonts w:ascii="Times New Roman" w:hAnsi="Times New Roman" w:cs="Times New Roman"/>
          <w:bCs/>
          <w:sz w:val="28"/>
          <w:szCs w:val="28"/>
        </w:rPr>
        <w:lastRenderedPageBreak/>
        <w:t>глубины около 60 см. Данный слой характеризуется наличием, изделий из бронзы и меди, и костей домашних животных. Хронологические рамки данного слоя относятся автором к монгольскому периоду, это отчасти аргументируется результатами раскопок одной из могил того времени. Найденный череп, был интерпретирован как монгольский. Среди погребального инвентаря были найдены: медная тарелка, аналогичная тарелкам, найденным в «чудских» курганах Забайкальского края. Кроме того, были найдены стеклянные бусы. Гроб в могиле отсутствовал, тело покойного было обернуто берестой.</w:t>
      </w:r>
    </w:p>
    <w:p w:rsidR="00286832" w:rsidRDefault="00286832"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Далее идет аллювиальный слой, глубиной до двух метров, который был заполнен орудиями труда, культурно более ранним населением. Среди найденных предметов упоминаются каменные и костяные орудия.</w:t>
      </w:r>
      <w:r w:rsidR="003A324F">
        <w:rPr>
          <w:rFonts w:ascii="Times New Roman" w:hAnsi="Times New Roman" w:cs="Times New Roman"/>
          <w:bCs/>
          <w:sz w:val="28"/>
          <w:szCs w:val="28"/>
        </w:rPr>
        <w:t xml:space="preserve"> Представители этой культуры пользовались орнаментированной керамической посудой. Рисунок на фрагментах керамики был расположен «на рядах симметрично расположенных ямочек на окраинах обломков» </w:t>
      </w:r>
      <w:r w:rsidR="003A324F" w:rsidRPr="003A324F">
        <w:rPr>
          <w:rFonts w:ascii="Times New Roman" w:hAnsi="Times New Roman" w:cs="Times New Roman"/>
          <w:bCs/>
          <w:sz w:val="28"/>
          <w:szCs w:val="28"/>
        </w:rPr>
        <w:t>[Отчет о действиях</w:t>
      </w:r>
      <w:r w:rsidR="003A324F">
        <w:rPr>
          <w:rFonts w:ascii="Times New Roman" w:hAnsi="Times New Roman" w:cs="Times New Roman"/>
          <w:bCs/>
          <w:sz w:val="28"/>
          <w:szCs w:val="28"/>
        </w:rPr>
        <w:t xml:space="preserve"> СО ИРГО за 1868 г, 1869, с. 140</w:t>
      </w:r>
      <w:r w:rsidR="003A324F" w:rsidRPr="003A324F">
        <w:rPr>
          <w:rFonts w:ascii="Times New Roman" w:hAnsi="Times New Roman" w:cs="Times New Roman"/>
          <w:bCs/>
          <w:sz w:val="28"/>
          <w:szCs w:val="28"/>
        </w:rPr>
        <w:t>]</w:t>
      </w:r>
      <w:r w:rsidR="003A324F">
        <w:rPr>
          <w:rFonts w:ascii="Times New Roman" w:hAnsi="Times New Roman" w:cs="Times New Roman"/>
          <w:bCs/>
          <w:sz w:val="28"/>
          <w:szCs w:val="28"/>
        </w:rPr>
        <w:t xml:space="preserve">. Иван Семенович отметил, что у него нет оснований для хронологической корреляции фрагментов керамических изделий, с найденными им каменными изделиями. Далее автор указывает, что каменные орудия в Восточной Сибири </w:t>
      </w:r>
      <w:r w:rsidR="0092326D">
        <w:rPr>
          <w:rFonts w:ascii="Times New Roman" w:hAnsi="Times New Roman" w:cs="Times New Roman"/>
          <w:bCs/>
          <w:sz w:val="28"/>
          <w:szCs w:val="28"/>
        </w:rPr>
        <w:t>весьма распространены, так следы каменной индустрии были найден в Енисейском крае, на приисках Баргузина, в окрестностях Николаевска-на-Амуре, Иркутска, в Северной Сибири, на Камчатке и Алеутских островах. В Восточной Сибири изделия из камня залегали на небольшой глубине, в аллювиальных слоях, тогда как на севере, их находили преимущественно на поверхности земли у берегов рек.</w:t>
      </w:r>
      <w:r w:rsidR="00AF1359">
        <w:rPr>
          <w:rFonts w:ascii="Times New Roman" w:hAnsi="Times New Roman" w:cs="Times New Roman"/>
          <w:bCs/>
          <w:sz w:val="28"/>
          <w:szCs w:val="28"/>
        </w:rPr>
        <w:t xml:space="preserve"> А формы орудий, найденных в Тункинской котловине, схожи с формой изделий в северной Сибири. Так, формы тункинских пестов, коррелируются с аналогичными изделиями, найденными на территории Камчатки.</w:t>
      </w:r>
    </w:p>
    <w:p w:rsidR="00AF1359" w:rsidRDefault="00AF1359"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Среди всего разнообразия найденных орудий труда, автор особо выделят наконечники стрел</w:t>
      </w:r>
      <w:r w:rsidR="001F111A">
        <w:rPr>
          <w:rFonts w:ascii="Times New Roman" w:hAnsi="Times New Roman" w:cs="Times New Roman"/>
          <w:bCs/>
          <w:sz w:val="28"/>
          <w:szCs w:val="28"/>
        </w:rPr>
        <w:t xml:space="preserve">, каменная мастерская которых, по мнению автора располагалась в Тунке. Автор приводит два аргумента: во-первых, большой пласт найденных наконечников, а во-вторых, многочисленное количество фрагментов </w:t>
      </w:r>
      <w:r w:rsidR="001F111A">
        <w:rPr>
          <w:rFonts w:ascii="Times New Roman" w:hAnsi="Times New Roman" w:cs="Times New Roman"/>
          <w:bCs/>
          <w:sz w:val="28"/>
          <w:szCs w:val="28"/>
        </w:rPr>
        <w:lastRenderedPageBreak/>
        <w:t>камня из того же самого материала что и наконечники. Материалом для их изготовления служили кварцевые и кремнеземистые минералы – в их числе: сердолик, агат и яшма.</w:t>
      </w:r>
    </w:p>
    <w:p w:rsidR="001F111A" w:rsidRDefault="001F111A"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Формы наконечников были классифицированы исследователем на три типа:</w:t>
      </w:r>
    </w:p>
    <w:p w:rsidR="001F111A" w:rsidRDefault="001F111A" w:rsidP="001F111A">
      <w:pPr>
        <w:pStyle w:val="a3"/>
        <w:numPr>
          <w:ilvl w:val="0"/>
          <w:numId w:val="5"/>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Равнобедренный треугольник, с прямыми сторонами, иногда одна из сторон (преимущественно основание) имело форму дуги. В первом варианте ребра орудия гладкие, во втором заостренные. Что придавало</w:t>
      </w:r>
      <w:r w:rsidR="00976085">
        <w:rPr>
          <w:rFonts w:ascii="Times New Roman" w:hAnsi="Times New Roman" w:cs="Times New Roman"/>
          <w:bCs/>
          <w:sz w:val="28"/>
          <w:szCs w:val="28"/>
        </w:rPr>
        <w:t xml:space="preserve"> им несколько зубчатый характер;</w:t>
      </w:r>
    </w:p>
    <w:p w:rsidR="001F111A" w:rsidRDefault="00976085" w:rsidP="001F111A">
      <w:pPr>
        <w:pStyle w:val="a3"/>
        <w:numPr>
          <w:ilvl w:val="0"/>
          <w:numId w:val="5"/>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Овальный (эллипсоидный) наконечник, в некоторых случаях был правильной форм, в других с одним, правильно округленным и заостренным концом;</w:t>
      </w:r>
    </w:p>
    <w:p w:rsidR="00976085" w:rsidRDefault="002941D1" w:rsidP="001F111A">
      <w:pPr>
        <w:pStyle w:val="a3"/>
        <w:numPr>
          <w:ilvl w:val="0"/>
          <w:numId w:val="5"/>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Призматические изделия имели четыре ребра и</w:t>
      </w:r>
      <w:r w:rsidR="00C72AD7">
        <w:rPr>
          <w:rFonts w:ascii="Times New Roman" w:hAnsi="Times New Roman" w:cs="Times New Roman"/>
          <w:bCs/>
          <w:sz w:val="28"/>
          <w:szCs w:val="28"/>
        </w:rPr>
        <w:t xml:space="preserve"> тщательно отполированы.</w:t>
      </w:r>
    </w:p>
    <w:p w:rsidR="002941D1" w:rsidRDefault="00C72AD7"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Об антропогенном влиянии на эти изделия, по мнению автора, свидетельствуют «с одной стороны следы одного и того же инструмента на многих формах, на всем разнообразии минералов – одинаковая форма борозд, метод заострения; с другой стороны, та целесообразность, с которой приноровлены все формы, чтобы с успехом заменить режущий инструмент» </w:t>
      </w:r>
      <w:r w:rsidRPr="00C72AD7">
        <w:rPr>
          <w:rFonts w:ascii="Times New Roman" w:hAnsi="Times New Roman" w:cs="Times New Roman"/>
          <w:bCs/>
          <w:sz w:val="28"/>
          <w:szCs w:val="28"/>
        </w:rPr>
        <w:t>[Отчет о действиях СО ИРГО за 1868 г, 1869, с. 141]</w:t>
      </w:r>
      <w:r>
        <w:rPr>
          <w:rFonts w:ascii="Times New Roman" w:hAnsi="Times New Roman" w:cs="Times New Roman"/>
          <w:bCs/>
          <w:sz w:val="28"/>
          <w:szCs w:val="28"/>
        </w:rPr>
        <w:t xml:space="preserve">. Предназначение и причину больших объемов изготовления данных орудий, автор затруднился назвать. </w:t>
      </w:r>
      <w:r w:rsidR="00217778">
        <w:rPr>
          <w:rFonts w:ascii="Times New Roman" w:hAnsi="Times New Roman" w:cs="Times New Roman"/>
          <w:bCs/>
          <w:sz w:val="28"/>
          <w:szCs w:val="28"/>
        </w:rPr>
        <w:t xml:space="preserve">Используя исторические данные о населении Сибири, ученый приходит к выводу, что стрелы использовались и для </w:t>
      </w:r>
      <w:r w:rsidR="00870E2E">
        <w:rPr>
          <w:rFonts w:ascii="Times New Roman" w:hAnsi="Times New Roman" w:cs="Times New Roman"/>
          <w:bCs/>
          <w:sz w:val="28"/>
          <w:szCs w:val="28"/>
        </w:rPr>
        <w:t>военных целей,</w:t>
      </w:r>
      <w:r w:rsidR="00217778">
        <w:rPr>
          <w:rFonts w:ascii="Times New Roman" w:hAnsi="Times New Roman" w:cs="Times New Roman"/>
          <w:bCs/>
          <w:sz w:val="28"/>
          <w:szCs w:val="28"/>
        </w:rPr>
        <w:t xml:space="preserve"> и для промысловой охоты, он считает, что и для аналогичных нужд она употреблялась и населением каменного века. Далее Иван Семенович отмечает, что жизнь людей каменного периода в Тункинской долине, не отличалась «от жизни исторических звероловческих племен Сибири» </w:t>
      </w:r>
      <w:r w:rsidR="00217778" w:rsidRPr="00217778">
        <w:rPr>
          <w:rFonts w:ascii="Times New Roman" w:hAnsi="Times New Roman" w:cs="Times New Roman"/>
          <w:bCs/>
          <w:sz w:val="28"/>
          <w:szCs w:val="28"/>
        </w:rPr>
        <w:t>[</w:t>
      </w:r>
      <w:r w:rsidR="00217778">
        <w:rPr>
          <w:rFonts w:ascii="Times New Roman" w:hAnsi="Times New Roman" w:cs="Times New Roman"/>
          <w:bCs/>
          <w:sz w:val="28"/>
          <w:szCs w:val="28"/>
        </w:rPr>
        <w:t>Там же</w:t>
      </w:r>
      <w:r w:rsidR="00217778" w:rsidRPr="00217778">
        <w:rPr>
          <w:rFonts w:ascii="Times New Roman" w:hAnsi="Times New Roman" w:cs="Times New Roman"/>
          <w:bCs/>
          <w:sz w:val="28"/>
          <w:szCs w:val="28"/>
        </w:rPr>
        <w:t>]</w:t>
      </w:r>
      <w:r w:rsidR="00217778">
        <w:rPr>
          <w:rFonts w:ascii="Times New Roman" w:hAnsi="Times New Roman" w:cs="Times New Roman"/>
          <w:bCs/>
          <w:sz w:val="28"/>
          <w:szCs w:val="28"/>
        </w:rPr>
        <w:t xml:space="preserve">. Охотой на крупных зверей, население той эпохи, на его взгляд не занималось, хотя раскопки не проводились, однако, среди подъемного материала превалируют кости птиц, грызунов и мелких животных, костей более крупных представителей фауны не было найдено, что и послужило поводом для данного утверждения. На момент написания своего труда, Поляков не имел при </w:t>
      </w:r>
      <w:r w:rsidR="00217778">
        <w:rPr>
          <w:rFonts w:ascii="Times New Roman" w:hAnsi="Times New Roman" w:cs="Times New Roman"/>
          <w:bCs/>
          <w:sz w:val="28"/>
          <w:szCs w:val="28"/>
        </w:rPr>
        <w:lastRenderedPageBreak/>
        <w:t>себе всей своей коллекции, что помешало ему дать более развернутое описание каменных орудий, в число которых, помимо наконечников, входили и символические изображения рыб и изделия, аналоги</w:t>
      </w:r>
      <w:r w:rsidR="00996E78">
        <w:rPr>
          <w:rFonts w:ascii="Times New Roman" w:hAnsi="Times New Roman" w:cs="Times New Roman"/>
          <w:bCs/>
          <w:sz w:val="28"/>
          <w:szCs w:val="28"/>
        </w:rPr>
        <w:t xml:space="preserve"> которых были собраны в европейских коллекциях, в частности в Ашель близ Амьена (здесь вероятно имеется ввиду Сент-Ашель, пригород Амьена, и как следствие ашельская культура). Данные предметы представляли собой круглое изделие из камня с отверстием в центре, два таких предмета были найдены Поляковым в Тунке. Первое, </w:t>
      </w:r>
      <w:r w:rsidR="00233064">
        <w:rPr>
          <w:rFonts w:ascii="Times New Roman" w:hAnsi="Times New Roman" w:cs="Times New Roman"/>
          <w:bCs/>
          <w:sz w:val="28"/>
          <w:szCs w:val="28"/>
        </w:rPr>
        <w:t>имело круглую форму, и отличалось от ашельских, которые на его взгляд имели природное происхождение, и было изготовлено из агата, а его отверстие имело явные искусственные следы. Другое изделие было диаметром несколько миллиметров, имело несколько дисковидную форму, в качестве материала был использован гнейс или сиенит.</w:t>
      </w:r>
    </w:p>
    <w:p w:rsidR="008B56D2" w:rsidRPr="00EC4275" w:rsidRDefault="008B56D2"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Происхождение </w:t>
      </w:r>
      <w:r w:rsidR="00C81559">
        <w:rPr>
          <w:rFonts w:ascii="Times New Roman" w:hAnsi="Times New Roman" w:cs="Times New Roman"/>
          <w:bCs/>
          <w:sz w:val="28"/>
          <w:szCs w:val="28"/>
        </w:rPr>
        <w:t>народа,</w:t>
      </w:r>
      <w:r>
        <w:rPr>
          <w:rFonts w:ascii="Times New Roman" w:hAnsi="Times New Roman" w:cs="Times New Roman"/>
          <w:bCs/>
          <w:sz w:val="28"/>
          <w:szCs w:val="28"/>
        </w:rPr>
        <w:t xml:space="preserve"> оставившего </w:t>
      </w:r>
      <w:r w:rsidR="00C81559">
        <w:rPr>
          <w:rFonts w:ascii="Times New Roman" w:hAnsi="Times New Roman" w:cs="Times New Roman"/>
          <w:bCs/>
          <w:sz w:val="28"/>
          <w:szCs w:val="28"/>
        </w:rPr>
        <w:t>эти каменные орудия Поляков, не указал, ссылаясь на недостаточность данных</w:t>
      </w:r>
      <w:r w:rsidR="00EC4275">
        <w:rPr>
          <w:rFonts w:ascii="Times New Roman" w:hAnsi="Times New Roman" w:cs="Times New Roman"/>
          <w:bCs/>
          <w:sz w:val="28"/>
          <w:szCs w:val="28"/>
        </w:rPr>
        <w:t xml:space="preserve">. Один из найденных черепов как мы указали ранее был идентифицирован как монгольский череп, среди прочего были найдены и фрагменты человеческих костей. Второй же череп «отклоняется от монгольского типа» </w:t>
      </w:r>
      <w:r w:rsidR="00EC4275" w:rsidRPr="00EC4275">
        <w:rPr>
          <w:rFonts w:ascii="Times New Roman" w:hAnsi="Times New Roman" w:cs="Times New Roman"/>
          <w:bCs/>
          <w:sz w:val="28"/>
          <w:szCs w:val="28"/>
        </w:rPr>
        <w:t>[Отчет о действиях СО ИРГО за 1868 г, 1869, с. 141]</w:t>
      </w:r>
      <w:r w:rsidR="00EC4275">
        <w:rPr>
          <w:rFonts w:ascii="Times New Roman" w:hAnsi="Times New Roman" w:cs="Times New Roman"/>
          <w:bCs/>
          <w:sz w:val="28"/>
          <w:szCs w:val="28"/>
        </w:rPr>
        <w:t>, вследствие чего ученый предположил, что он мог принадлежать жителю каменного века, однако на момент написания своего отчета, Иван Семенович не имел его под рукой и не мог дать более точные сведения.</w:t>
      </w:r>
    </w:p>
    <w:p w:rsidR="00700A18" w:rsidRDefault="00700A18"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 вкладе И.С. Полякова в археологию, высоко отзывается М.В. Константинов, по его мнению, морфологический анализ орудий из Тунки – «прорыв из естественнонаучной области в историческую, важное структурное звено в возведении здания новой научной дисциплины – первобытной археологии» </w:t>
      </w:r>
      <w:r w:rsidRPr="00700A18">
        <w:rPr>
          <w:rFonts w:ascii="Times New Roman" w:hAnsi="Times New Roman" w:cs="Times New Roman"/>
          <w:bCs/>
          <w:sz w:val="28"/>
          <w:szCs w:val="28"/>
        </w:rPr>
        <w:t>[</w:t>
      </w:r>
      <w:r>
        <w:rPr>
          <w:rFonts w:ascii="Times New Roman" w:hAnsi="Times New Roman" w:cs="Times New Roman"/>
          <w:bCs/>
          <w:sz w:val="28"/>
          <w:szCs w:val="28"/>
        </w:rPr>
        <w:t>Константинов, 1994, с.18</w:t>
      </w:r>
      <w:r w:rsidRPr="00700A18">
        <w:rPr>
          <w:rFonts w:ascii="Times New Roman" w:hAnsi="Times New Roman" w:cs="Times New Roman"/>
          <w:bCs/>
          <w:sz w:val="28"/>
          <w:szCs w:val="28"/>
        </w:rPr>
        <w:t>]</w:t>
      </w:r>
      <w:r>
        <w:rPr>
          <w:rFonts w:ascii="Times New Roman" w:hAnsi="Times New Roman" w:cs="Times New Roman"/>
          <w:bCs/>
          <w:sz w:val="28"/>
          <w:szCs w:val="28"/>
        </w:rPr>
        <w:t>. В дальнейшем Иван Семенович открыл стоянку Костенки в 1879 г. и волею судьбы стал известен именно благодаря этому, в советское же время деятельность этого ученого не упоминалась, что на наш взгляд является вопиющей несправедливостью.</w:t>
      </w:r>
    </w:p>
    <w:p w:rsidR="00A95EA8" w:rsidRDefault="00A95EA8"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1880 г. геологом И.Д. Черским была исследована Итанцинская пещера, названная по одноименному поселку. В ней удалось обнаружить костные останки </w:t>
      </w:r>
      <w:r>
        <w:rPr>
          <w:rFonts w:ascii="Times New Roman" w:hAnsi="Times New Roman" w:cs="Times New Roman"/>
          <w:bCs/>
          <w:sz w:val="28"/>
          <w:szCs w:val="28"/>
        </w:rPr>
        <w:lastRenderedPageBreak/>
        <w:t xml:space="preserve">косули и человека, был также найден гребень, сделанный из оленьего рога и имеющий девять зубцов. Однако, точное положение костей человека и глубину их залегания исследователь в своем отчете не указал </w:t>
      </w:r>
      <w:r w:rsidRPr="00A95EA8">
        <w:rPr>
          <w:rFonts w:ascii="Times New Roman" w:hAnsi="Times New Roman" w:cs="Times New Roman"/>
          <w:bCs/>
          <w:sz w:val="28"/>
          <w:szCs w:val="28"/>
        </w:rPr>
        <w:t>[</w:t>
      </w:r>
      <w:r>
        <w:rPr>
          <w:rFonts w:ascii="Times New Roman" w:hAnsi="Times New Roman" w:cs="Times New Roman"/>
          <w:bCs/>
          <w:sz w:val="28"/>
          <w:szCs w:val="28"/>
        </w:rPr>
        <w:t>Черский, 1880</w:t>
      </w:r>
      <w:r w:rsidRPr="00A95EA8">
        <w:rPr>
          <w:rFonts w:ascii="Times New Roman" w:hAnsi="Times New Roman" w:cs="Times New Roman"/>
          <w:bCs/>
          <w:sz w:val="28"/>
          <w:szCs w:val="28"/>
        </w:rPr>
        <w:t>]</w:t>
      </w:r>
      <w:r>
        <w:rPr>
          <w:rFonts w:ascii="Times New Roman" w:hAnsi="Times New Roman" w:cs="Times New Roman"/>
          <w:bCs/>
          <w:sz w:val="28"/>
          <w:szCs w:val="28"/>
        </w:rPr>
        <w:t>. А.С. Уваров датировал данный гребень второй половиной палеолитической эпохи</w:t>
      </w:r>
      <w:r w:rsidR="009555D7">
        <w:rPr>
          <w:rFonts w:ascii="Times New Roman" w:hAnsi="Times New Roman" w:cs="Times New Roman"/>
          <w:bCs/>
          <w:sz w:val="28"/>
          <w:szCs w:val="28"/>
        </w:rPr>
        <w:t xml:space="preserve">, проведя аналогию со схожим изделием, найденным в Дании. И на его взгляд «вследствие такого сходства можно отнести пещеру к концу палеолитической эпохи, который на азиатском материке наверно предшествовал концу той же эпохи в Европе. Такие гребни, по мнению Ворсо, служили для сучения ниток и веревок из звериных жил» </w:t>
      </w:r>
      <w:r w:rsidR="009555D7" w:rsidRPr="009555D7">
        <w:rPr>
          <w:rFonts w:ascii="Times New Roman" w:hAnsi="Times New Roman" w:cs="Times New Roman"/>
          <w:bCs/>
          <w:sz w:val="28"/>
          <w:szCs w:val="28"/>
        </w:rPr>
        <w:t>[</w:t>
      </w:r>
      <w:r w:rsidR="009555D7">
        <w:rPr>
          <w:rFonts w:ascii="Times New Roman" w:hAnsi="Times New Roman" w:cs="Times New Roman"/>
          <w:bCs/>
          <w:sz w:val="28"/>
          <w:szCs w:val="28"/>
        </w:rPr>
        <w:t>Уваров, 1881, с.203</w:t>
      </w:r>
      <w:r w:rsidR="009555D7" w:rsidRPr="009555D7">
        <w:rPr>
          <w:rFonts w:ascii="Times New Roman" w:hAnsi="Times New Roman" w:cs="Times New Roman"/>
          <w:bCs/>
          <w:sz w:val="28"/>
          <w:szCs w:val="28"/>
        </w:rPr>
        <w:t>]</w:t>
      </w:r>
      <w:r w:rsidR="009555D7">
        <w:rPr>
          <w:rFonts w:ascii="Times New Roman" w:hAnsi="Times New Roman" w:cs="Times New Roman"/>
          <w:bCs/>
          <w:sz w:val="28"/>
          <w:szCs w:val="28"/>
        </w:rPr>
        <w:t xml:space="preserve">. М.В. Константинов считает, что Итанцинская пещера «первая попытка приобщения забайкальской археологии к палеолиту» </w:t>
      </w:r>
      <w:r w:rsidR="009555D7" w:rsidRPr="009555D7">
        <w:rPr>
          <w:rFonts w:ascii="Times New Roman" w:hAnsi="Times New Roman" w:cs="Times New Roman"/>
          <w:bCs/>
          <w:sz w:val="28"/>
          <w:szCs w:val="28"/>
        </w:rPr>
        <w:t>[</w:t>
      </w:r>
      <w:r w:rsidR="009555D7">
        <w:rPr>
          <w:rFonts w:ascii="Times New Roman" w:hAnsi="Times New Roman" w:cs="Times New Roman"/>
          <w:bCs/>
          <w:sz w:val="28"/>
          <w:szCs w:val="28"/>
        </w:rPr>
        <w:t>Константинов, 1994, с.20</w:t>
      </w:r>
      <w:r w:rsidR="009555D7" w:rsidRPr="009555D7">
        <w:rPr>
          <w:rFonts w:ascii="Times New Roman" w:hAnsi="Times New Roman" w:cs="Times New Roman"/>
          <w:bCs/>
          <w:sz w:val="28"/>
          <w:szCs w:val="28"/>
        </w:rPr>
        <w:t>]</w:t>
      </w:r>
      <w:r w:rsidR="009555D7">
        <w:rPr>
          <w:rFonts w:ascii="Times New Roman" w:hAnsi="Times New Roman" w:cs="Times New Roman"/>
          <w:bCs/>
          <w:sz w:val="28"/>
          <w:szCs w:val="28"/>
        </w:rPr>
        <w:t xml:space="preserve">. Кроме исследования пещеры, Иван Дементьевич выдвинул гипотезу оледенения Сибири, отличающуюся от теории Кропоткина. На взгляд Черского, оледенение не покрыло всю территорию Сибири, а имело лишь локальный характер. </w:t>
      </w:r>
      <w:r w:rsidR="00856112">
        <w:rPr>
          <w:rFonts w:ascii="Times New Roman" w:hAnsi="Times New Roman" w:cs="Times New Roman"/>
          <w:bCs/>
          <w:sz w:val="28"/>
          <w:szCs w:val="28"/>
        </w:rPr>
        <w:t xml:space="preserve">Временем появления человека в данном регионе, исследователь считал ранний период постплиоценовой эпохи, хотя найденные материалы хронологически относились лишь к концу ледникового периода. </w:t>
      </w:r>
      <w:r w:rsidR="001E415A">
        <w:rPr>
          <w:rFonts w:ascii="Times New Roman" w:hAnsi="Times New Roman" w:cs="Times New Roman"/>
          <w:bCs/>
          <w:sz w:val="28"/>
          <w:szCs w:val="28"/>
        </w:rPr>
        <w:t xml:space="preserve">Состав песчаных дюнов в Тунке, определялся им как речной или озерный аллювий, который в свою очередь, образовал отмели и острова на Тункинском озере. </w:t>
      </w:r>
      <w:r w:rsidR="00856112">
        <w:rPr>
          <w:rFonts w:ascii="Times New Roman" w:hAnsi="Times New Roman" w:cs="Times New Roman"/>
          <w:bCs/>
          <w:sz w:val="28"/>
          <w:szCs w:val="28"/>
        </w:rPr>
        <w:t>Во время своих изысканий, Иван Дементьевич приобщил к исследованию Сибири и другого ученого, Н.И. Витковского, который также сделал свой вклад в археологическое исследование Бурятии и всей Сибири.</w:t>
      </w:r>
    </w:p>
    <w:p w:rsidR="00620CF6" w:rsidRDefault="00620CF6"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4 июня </w:t>
      </w:r>
      <w:r w:rsidR="00796EAE">
        <w:rPr>
          <w:rFonts w:ascii="Times New Roman" w:hAnsi="Times New Roman" w:cs="Times New Roman"/>
          <w:bCs/>
          <w:sz w:val="28"/>
          <w:szCs w:val="28"/>
        </w:rPr>
        <w:t xml:space="preserve">1881 г. Н.И. Витковский отправился в путешествие сопровождая И.Д. Черского, его маршрут пролегал вдоль нижнего течения Джиды, Чикоя, побережье Байкала, Мухоршибирь, меж устья рек Селенга и Кикой. На протяжении всего маршрута Николай Иванович вел дневник, который к сожалению, на данный момент не сохранился. В некоторых трудах имеются ссылки на данный дневник </w:t>
      </w:r>
      <w:r w:rsidR="00796EAE" w:rsidRPr="00796EAE">
        <w:rPr>
          <w:rFonts w:ascii="Times New Roman" w:hAnsi="Times New Roman" w:cs="Times New Roman"/>
          <w:bCs/>
          <w:sz w:val="28"/>
          <w:szCs w:val="28"/>
        </w:rPr>
        <w:t>[</w:t>
      </w:r>
      <w:r w:rsidR="00796EAE">
        <w:rPr>
          <w:rFonts w:ascii="Times New Roman" w:hAnsi="Times New Roman" w:cs="Times New Roman"/>
          <w:bCs/>
          <w:sz w:val="28"/>
          <w:szCs w:val="28"/>
        </w:rPr>
        <w:t>Окладников, 1950</w:t>
      </w:r>
      <w:r w:rsidR="00796EAE" w:rsidRPr="00796EAE">
        <w:rPr>
          <w:rFonts w:ascii="Times New Roman" w:hAnsi="Times New Roman" w:cs="Times New Roman"/>
          <w:bCs/>
          <w:sz w:val="28"/>
          <w:szCs w:val="28"/>
        </w:rPr>
        <w:t>]</w:t>
      </w:r>
      <w:r w:rsidR="00796EAE">
        <w:rPr>
          <w:rFonts w:ascii="Times New Roman" w:hAnsi="Times New Roman" w:cs="Times New Roman"/>
          <w:bCs/>
          <w:sz w:val="28"/>
          <w:szCs w:val="28"/>
        </w:rPr>
        <w:t>, автор отмечает негативное антропогенное влияние на расположенные там археологические памятники.</w:t>
      </w:r>
    </w:p>
    <w:p w:rsidR="00796EAE" w:rsidRDefault="00796EAE"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том же году вышла книга А.С. Уварова «Археология России: каменный период» </w:t>
      </w:r>
      <w:r w:rsidRPr="00796EAE">
        <w:rPr>
          <w:rFonts w:ascii="Times New Roman" w:hAnsi="Times New Roman" w:cs="Times New Roman"/>
          <w:bCs/>
          <w:sz w:val="28"/>
          <w:szCs w:val="28"/>
        </w:rPr>
        <w:t>[</w:t>
      </w:r>
      <w:r>
        <w:rPr>
          <w:rFonts w:ascii="Times New Roman" w:hAnsi="Times New Roman" w:cs="Times New Roman"/>
          <w:bCs/>
          <w:sz w:val="28"/>
          <w:szCs w:val="28"/>
        </w:rPr>
        <w:t>1881</w:t>
      </w:r>
      <w:r w:rsidRPr="00796EAE">
        <w:rPr>
          <w:rFonts w:ascii="Times New Roman" w:hAnsi="Times New Roman" w:cs="Times New Roman"/>
          <w:bCs/>
          <w:sz w:val="28"/>
          <w:szCs w:val="28"/>
        </w:rPr>
        <w:t>]</w:t>
      </w:r>
      <w:r>
        <w:rPr>
          <w:rFonts w:ascii="Times New Roman" w:hAnsi="Times New Roman" w:cs="Times New Roman"/>
          <w:bCs/>
          <w:sz w:val="28"/>
          <w:szCs w:val="28"/>
        </w:rPr>
        <w:t xml:space="preserve">. В которой автор опирался на результаты археологических </w:t>
      </w:r>
      <w:r>
        <w:rPr>
          <w:rFonts w:ascii="Times New Roman" w:hAnsi="Times New Roman" w:cs="Times New Roman"/>
          <w:bCs/>
          <w:sz w:val="28"/>
          <w:szCs w:val="28"/>
        </w:rPr>
        <w:lastRenderedPageBreak/>
        <w:t xml:space="preserve">изысканий различных ученых России, в том числе П.А. Кропоткина, И.Д. Черского </w:t>
      </w:r>
      <w:r w:rsidR="001E0DD7">
        <w:rPr>
          <w:rFonts w:ascii="Times New Roman" w:hAnsi="Times New Roman" w:cs="Times New Roman"/>
          <w:bCs/>
          <w:sz w:val="28"/>
          <w:szCs w:val="28"/>
        </w:rPr>
        <w:t>и Н.И. Ви</w:t>
      </w:r>
      <w:r>
        <w:rPr>
          <w:rFonts w:ascii="Times New Roman" w:hAnsi="Times New Roman" w:cs="Times New Roman"/>
          <w:bCs/>
          <w:sz w:val="28"/>
          <w:szCs w:val="28"/>
        </w:rPr>
        <w:t xml:space="preserve">тковского. </w:t>
      </w:r>
      <w:r w:rsidR="001E0DD7">
        <w:rPr>
          <w:rFonts w:ascii="Times New Roman" w:hAnsi="Times New Roman" w:cs="Times New Roman"/>
          <w:bCs/>
          <w:sz w:val="28"/>
          <w:szCs w:val="28"/>
        </w:rPr>
        <w:t xml:space="preserve">Побережье Байкала имело на его взгляд следы ледниковой эпохи. «Все послетретичные наносы, встреченные по рекам Баргузину, Витиму, Лене, Олекме, по Ангаре, и в промежуточном пространстве между ней и Бирюсой, а также по Енисею и наконец по Иркуту, Снежной, Селенге и по системе Амура» </w:t>
      </w:r>
      <w:r w:rsidR="001E0DD7" w:rsidRPr="001E0DD7">
        <w:rPr>
          <w:rFonts w:ascii="Times New Roman" w:hAnsi="Times New Roman" w:cs="Times New Roman"/>
          <w:bCs/>
          <w:sz w:val="28"/>
          <w:szCs w:val="28"/>
        </w:rPr>
        <w:t>[</w:t>
      </w:r>
      <w:r w:rsidR="001E0DD7">
        <w:rPr>
          <w:rFonts w:ascii="Times New Roman" w:hAnsi="Times New Roman" w:cs="Times New Roman"/>
          <w:bCs/>
          <w:sz w:val="28"/>
          <w:szCs w:val="28"/>
        </w:rPr>
        <w:t>Уваров, 1881, с.68</w:t>
      </w:r>
      <w:r w:rsidR="001E0DD7" w:rsidRPr="001E0DD7">
        <w:rPr>
          <w:rFonts w:ascii="Times New Roman" w:hAnsi="Times New Roman" w:cs="Times New Roman"/>
          <w:bCs/>
          <w:sz w:val="28"/>
          <w:szCs w:val="28"/>
        </w:rPr>
        <w:t>]</w:t>
      </w:r>
      <w:r w:rsidR="001E0DD7">
        <w:rPr>
          <w:rFonts w:ascii="Times New Roman" w:hAnsi="Times New Roman" w:cs="Times New Roman"/>
          <w:bCs/>
          <w:sz w:val="28"/>
          <w:szCs w:val="28"/>
        </w:rPr>
        <w:t xml:space="preserve">. Одним из вопросов которыми заинтересовался ученый, был вопрос о синхронном проживании человека и мамонта. В частности, у него была полемика с датским археологом, учеником Томсена, </w:t>
      </w:r>
      <w:r w:rsidR="00552BED">
        <w:rPr>
          <w:rFonts w:ascii="Times New Roman" w:hAnsi="Times New Roman" w:cs="Times New Roman"/>
          <w:bCs/>
          <w:sz w:val="28"/>
          <w:szCs w:val="28"/>
        </w:rPr>
        <w:t xml:space="preserve">Йенсом Ворсо который считал, что древний человек начал заселять территорию Сибири на позднем этапе палеолита. В качестве аргумента он приводил находки костей мамонта в Сибири, которые встречались не отдельными фрагментами, а грудами костей, встречающихся повсеместно. Хотя он и признавал, что при таком большом объеме найденных костей, «во всех доселе сделанных находках не находились следы первобытного человека» </w:t>
      </w:r>
      <w:r w:rsidR="00552BED" w:rsidRPr="00552BED">
        <w:rPr>
          <w:rFonts w:ascii="Times New Roman" w:hAnsi="Times New Roman" w:cs="Times New Roman"/>
          <w:bCs/>
          <w:sz w:val="28"/>
          <w:szCs w:val="28"/>
        </w:rPr>
        <w:t>[Уваров, 1881, с.</w:t>
      </w:r>
      <w:r w:rsidR="00552BED">
        <w:rPr>
          <w:rFonts w:ascii="Times New Roman" w:hAnsi="Times New Roman" w:cs="Times New Roman"/>
          <w:bCs/>
          <w:sz w:val="28"/>
          <w:szCs w:val="28"/>
        </w:rPr>
        <w:t>122</w:t>
      </w:r>
      <w:r w:rsidR="00552BED" w:rsidRPr="00552BED">
        <w:rPr>
          <w:rFonts w:ascii="Times New Roman" w:hAnsi="Times New Roman" w:cs="Times New Roman"/>
          <w:bCs/>
          <w:sz w:val="28"/>
          <w:szCs w:val="28"/>
        </w:rPr>
        <w:t>]</w:t>
      </w:r>
      <w:r w:rsidR="00552BED">
        <w:rPr>
          <w:rFonts w:ascii="Times New Roman" w:hAnsi="Times New Roman" w:cs="Times New Roman"/>
          <w:bCs/>
          <w:sz w:val="28"/>
          <w:szCs w:val="28"/>
        </w:rPr>
        <w:t>. На его взгляд, одной из причин отсутствия таких изделий, было недостаточная информированность работников, о форме таких орудий, в результате чего они могли их пропустить. Далее он ссылается на отчет И.С. Полякова</w:t>
      </w:r>
      <w:r w:rsidR="00521EE2">
        <w:rPr>
          <w:rFonts w:ascii="Times New Roman" w:hAnsi="Times New Roman" w:cs="Times New Roman"/>
          <w:bCs/>
          <w:sz w:val="28"/>
          <w:szCs w:val="28"/>
        </w:rPr>
        <w:t xml:space="preserve">, и проводит корреляцию между каменными орудиями, найденными на Енисейском и Баргузинском золотых приисках и останками мамонтов. Не имея возможности получить рисунки Полякова, Алексей Сергеевич изучил коллекцию каменных изделий, подаренных Петербургскому университету, епископом Нилом. Большая часть коллекции, была без описания местонахождения и глубине залегания, «известно только, что стрелы находимы были на полях в окрестностях Байкальского озера, а топор доставлен из Баргузинска» </w:t>
      </w:r>
      <w:r w:rsidR="00521EE2" w:rsidRPr="00521EE2">
        <w:rPr>
          <w:rFonts w:ascii="Times New Roman" w:hAnsi="Times New Roman" w:cs="Times New Roman"/>
          <w:bCs/>
          <w:sz w:val="28"/>
          <w:szCs w:val="28"/>
        </w:rPr>
        <w:t>[</w:t>
      </w:r>
      <w:r w:rsidR="00521EE2">
        <w:rPr>
          <w:rFonts w:ascii="Times New Roman" w:hAnsi="Times New Roman" w:cs="Times New Roman"/>
          <w:bCs/>
          <w:sz w:val="28"/>
          <w:szCs w:val="28"/>
        </w:rPr>
        <w:t>Там же, с.163</w:t>
      </w:r>
      <w:r w:rsidR="00521EE2" w:rsidRPr="00521EE2">
        <w:rPr>
          <w:rFonts w:ascii="Times New Roman" w:hAnsi="Times New Roman" w:cs="Times New Roman"/>
          <w:bCs/>
          <w:sz w:val="28"/>
          <w:szCs w:val="28"/>
        </w:rPr>
        <w:t>]</w:t>
      </w:r>
      <w:r w:rsidR="00521EE2">
        <w:rPr>
          <w:rFonts w:ascii="Times New Roman" w:hAnsi="Times New Roman" w:cs="Times New Roman"/>
          <w:bCs/>
          <w:sz w:val="28"/>
          <w:szCs w:val="28"/>
        </w:rPr>
        <w:t xml:space="preserve">. Примитивная форма этих орудий, по мнению Уварова, является </w:t>
      </w:r>
      <w:r w:rsidR="00A73A32">
        <w:rPr>
          <w:rFonts w:ascii="Times New Roman" w:hAnsi="Times New Roman" w:cs="Times New Roman"/>
          <w:bCs/>
          <w:sz w:val="28"/>
          <w:szCs w:val="28"/>
        </w:rPr>
        <w:t>неким хронологическим маркером,</w:t>
      </w:r>
      <w:r w:rsidR="00521EE2">
        <w:rPr>
          <w:rFonts w:ascii="Times New Roman" w:hAnsi="Times New Roman" w:cs="Times New Roman"/>
          <w:bCs/>
          <w:sz w:val="28"/>
          <w:szCs w:val="28"/>
        </w:rPr>
        <w:t xml:space="preserve"> </w:t>
      </w:r>
      <w:r w:rsidR="00A73A32">
        <w:rPr>
          <w:rFonts w:ascii="Times New Roman" w:hAnsi="Times New Roman" w:cs="Times New Roman"/>
          <w:bCs/>
          <w:sz w:val="28"/>
          <w:szCs w:val="28"/>
        </w:rPr>
        <w:t>указывающим</w:t>
      </w:r>
      <w:r w:rsidR="00521EE2">
        <w:rPr>
          <w:rFonts w:ascii="Times New Roman" w:hAnsi="Times New Roman" w:cs="Times New Roman"/>
          <w:bCs/>
          <w:sz w:val="28"/>
          <w:szCs w:val="28"/>
        </w:rPr>
        <w:t xml:space="preserve"> на их </w:t>
      </w:r>
      <w:r w:rsidR="00A73A32">
        <w:rPr>
          <w:rFonts w:ascii="Times New Roman" w:hAnsi="Times New Roman" w:cs="Times New Roman"/>
          <w:bCs/>
          <w:sz w:val="28"/>
          <w:szCs w:val="28"/>
        </w:rPr>
        <w:t>архаичность.</w:t>
      </w:r>
    </w:p>
    <w:p w:rsidR="00A73A32" w:rsidRDefault="00A73A32"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Ученый указывал что эпоха камня в Азии, имеет более ранние хронологические корни, ввиду того что первоначально ареалом распространения мамонтов выступала Сибирь, и первобытный человек заселившись на берегах Байкала, постепенно мигрировал за этими </w:t>
      </w:r>
      <w:r w:rsidR="00CF6C86">
        <w:rPr>
          <w:rFonts w:ascii="Times New Roman" w:hAnsi="Times New Roman" w:cs="Times New Roman"/>
          <w:bCs/>
          <w:sz w:val="28"/>
          <w:szCs w:val="28"/>
        </w:rPr>
        <w:t>животными на территорию Европы.</w:t>
      </w:r>
    </w:p>
    <w:p w:rsidR="00CF6C86" w:rsidRDefault="00CF6C86"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Отличительной чертой периода между палеолитом и неолитом Уваров называет начало шлифовки каменных орудий. Указывает он на развитие техники шлифовки камня, которая изначально использовалась на лезвии орудия, затем на отдельных его частях, далее шлифовка идет по всей поверхности орудия, апогеем становится использования шлифовки для придания изделию правильной, симметричной формы. Открытие гончарного искусства Алексей Сергеевич приписывает азиатской части Евразии, которое «совпадает со концом мамонтового периода. Между тем как в Западной Европе первые гончарные памятники встречаются в так </w:t>
      </w:r>
      <w:r w:rsidR="00F0545E">
        <w:rPr>
          <w:rFonts w:ascii="Times New Roman" w:hAnsi="Times New Roman" w:cs="Times New Roman"/>
          <w:bCs/>
          <w:sz w:val="28"/>
          <w:szCs w:val="28"/>
        </w:rPr>
        <w:t xml:space="preserve">называемую эпоху северного оленя» </w:t>
      </w:r>
      <w:r w:rsidR="00F0545E" w:rsidRPr="00F0545E">
        <w:rPr>
          <w:rFonts w:ascii="Times New Roman" w:hAnsi="Times New Roman" w:cs="Times New Roman"/>
          <w:bCs/>
          <w:sz w:val="28"/>
          <w:szCs w:val="28"/>
        </w:rPr>
        <w:t>[</w:t>
      </w:r>
      <w:r w:rsidR="00F0545E">
        <w:rPr>
          <w:rFonts w:ascii="Times New Roman" w:hAnsi="Times New Roman" w:cs="Times New Roman"/>
          <w:bCs/>
          <w:sz w:val="28"/>
          <w:szCs w:val="28"/>
        </w:rPr>
        <w:t>Уваров, 1881, с.254</w:t>
      </w:r>
      <w:r w:rsidR="00F0545E" w:rsidRPr="00F0545E">
        <w:rPr>
          <w:rFonts w:ascii="Times New Roman" w:hAnsi="Times New Roman" w:cs="Times New Roman"/>
          <w:bCs/>
          <w:sz w:val="28"/>
          <w:szCs w:val="28"/>
        </w:rPr>
        <w:t>]</w:t>
      </w:r>
      <w:r w:rsidR="00F0545E">
        <w:rPr>
          <w:rFonts w:ascii="Times New Roman" w:hAnsi="Times New Roman" w:cs="Times New Roman"/>
          <w:bCs/>
          <w:sz w:val="28"/>
          <w:szCs w:val="28"/>
        </w:rPr>
        <w:t xml:space="preserve">. Наиболее яркими находками характеризующими выделенные им периоды, Уваров называет изделия, найденные в Тунке. Саму местность он считал местом обитания «разных племен в продолжении многих веков» </w:t>
      </w:r>
      <w:r w:rsidR="00F0545E" w:rsidRPr="00F0545E">
        <w:rPr>
          <w:rFonts w:ascii="Times New Roman" w:hAnsi="Times New Roman" w:cs="Times New Roman"/>
          <w:bCs/>
          <w:sz w:val="28"/>
          <w:szCs w:val="28"/>
        </w:rPr>
        <w:t>[</w:t>
      </w:r>
      <w:r w:rsidR="00F0545E">
        <w:rPr>
          <w:rFonts w:ascii="Times New Roman" w:hAnsi="Times New Roman" w:cs="Times New Roman"/>
          <w:bCs/>
          <w:sz w:val="28"/>
          <w:szCs w:val="28"/>
        </w:rPr>
        <w:t>Там же, с.260</w:t>
      </w:r>
      <w:r w:rsidR="00F0545E" w:rsidRPr="00F0545E">
        <w:rPr>
          <w:rFonts w:ascii="Times New Roman" w:hAnsi="Times New Roman" w:cs="Times New Roman"/>
          <w:bCs/>
          <w:sz w:val="28"/>
          <w:szCs w:val="28"/>
        </w:rPr>
        <w:t>]</w:t>
      </w:r>
      <w:r w:rsidR="00F0545E">
        <w:rPr>
          <w:rFonts w:ascii="Times New Roman" w:hAnsi="Times New Roman" w:cs="Times New Roman"/>
          <w:bCs/>
          <w:sz w:val="28"/>
          <w:szCs w:val="28"/>
        </w:rPr>
        <w:t xml:space="preserve">, хотя и указывал на негативное влияние, проживавших здесь племен для более ранних памятников. Здесь же мы узнаем о исследованиях холмов, проведенных И.Д. Черским, в </w:t>
      </w:r>
      <w:r w:rsidR="008C0862">
        <w:rPr>
          <w:rFonts w:ascii="Times New Roman" w:hAnsi="Times New Roman" w:cs="Times New Roman"/>
          <w:bCs/>
          <w:sz w:val="28"/>
          <w:szCs w:val="28"/>
        </w:rPr>
        <w:t>первом слое</w:t>
      </w:r>
      <w:r w:rsidR="00F0545E">
        <w:rPr>
          <w:rFonts w:ascii="Times New Roman" w:hAnsi="Times New Roman" w:cs="Times New Roman"/>
          <w:bCs/>
          <w:sz w:val="28"/>
          <w:szCs w:val="28"/>
        </w:rPr>
        <w:t xml:space="preserve"> им были найдены фрагменты керамических сосудов с грубым орнаментом, фрагмент черепа одомашненного барана, зубы быка, кос</w:t>
      </w:r>
      <w:r w:rsidR="008C0862">
        <w:rPr>
          <w:rFonts w:ascii="Times New Roman" w:hAnsi="Times New Roman" w:cs="Times New Roman"/>
          <w:bCs/>
          <w:sz w:val="28"/>
          <w:szCs w:val="28"/>
        </w:rPr>
        <w:t>ти птицы и два обломка от котла, во втором также фрагменты керамики и рыбий позвонок, в третьем, остатки керамического изделия, неидентифированные кости животного и фрагмент шлифованного топорика из нефрита.</w:t>
      </w:r>
    </w:p>
    <w:p w:rsidR="008C0862" w:rsidRDefault="008C0862"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Отмечая сложность хронологической интерпретации памятников в Тунке, </w:t>
      </w:r>
      <w:r w:rsidR="00C92796">
        <w:rPr>
          <w:rFonts w:ascii="Times New Roman" w:hAnsi="Times New Roman" w:cs="Times New Roman"/>
          <w:bCs/>
          <w:sz w:val="28"/>
          <w:szCs w:val="28"/>
        </w:rPr>
        <w:t xml:space="preserve">автор говорит о смешивании дюнных песков, хотя и считает, что найденные здесь орудия указывают не только на каменную эпоху, но и на последующее население данной территории. Здесь он, как и Поляков соотносит различные слои с находимыми в них артефактами. Верхний слой, указывается на относительно недавний исторический отрезок, в нем имеются металлические изделия, в могилах данного периода останки имели хорошую сохранность, а найденные кости животных соотносятся с животными, современными автору. Второй слой залегает на глубине порядка двух метров, в нем встречаются каменные орудия имеющие следы отбивной техники, там же </w:t>
      </w:r>
      <w:r w:rsidR="00F97B8C">
        <w:rPr>
          <w:rFonts w:ascii="Times New Roman" w:hAnsi="Times New Roman" w:cs="Times New Roman"/>
          <w:bCs/>
          <w:sz w:val="28"/>
          <w:szCs w:val="28"/>
        </w:rPr>
        <w:t xml:space="preserve">находятся фрагменты глиняных сосудов, хотя Уваров и сомневался стоит ли хронологически соотносить к тому же периоду что </w:t>
      </w:r>
      <w:r w:rsidR="00F97B8C">
        <w:rPr>
          <w:rFonts w:ascii="Times New Roman" w:hAnsi="Times New Roman" w:cs="Times New Roman"/>
          <w:bCs/>
          <w:sz w:val="28"/>
          <w:szCs w:val="28"/>
        </w:rPr>
        <w:lastRenderedPageBreak/>
        <w:t>и каменные орудия, и посчитал что данные фрагменты во временном диапазоне варьируются со шлифованными изделиями и отбивными наконечниками стрел, и относятся к переходному периоду, о котором мы писали ранее.</w:t>
      </w:r>
    </w:p>
    <w:p w:rsidR="00F97B8C" w:rsidRDefault="00F97B8C"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Далее ученый пишет о следах каменной мастерской обнаруженной Поляковым, и приводится замечание И.Д. Черского, о материале для изготовления наконечников «яшма, аморфные цветные кварцы (за исключением молочного), сферосидерит и нефрит, не может быть назван местным, так как он не встречался даже в гальках многочисленных осмотренных речек» </w:t>
      </w:r>
      <w:r w:rsidRPr="00F97B8C">
        <w:rPr>
          <w:rFonts w:ascii="Times New Roman" w:hAnsi="Times New Roman" w:cs="Times New Roman"/>
          <w:bCs/>
          <w:sz w:val="28"/>
          <w:szCs w:val="28"/>
        </w:rPr>
        <w:t>[</w:t>
      </w:r>
      <w:r>
        <w:rPr>
          <w:rFonts w:ascii="Times New Roman" w:hAnsi="Times New Roman" w:cs="Times New Roman"/>
          <w:bCs/>
          <w:sz w:val="28"/>
          <w:szCs w:val="28"/>
        </w:rPr>
        <w:t>Уваров, 1881, с.265</w:t>
      </w:r>
      <w:r w:rsidRPr="00F97B8C">
        <w:rPr>
          <w:rFonts w:ascii="Times New Roman" w:hAnsi="Times New Roman" w:cs="Times New Roman"/>
          <w:bCs/>
          <w:sz w:val="28"/>
          <w:szCs w:val="28"/>
        </w:rPr>
        <w:t>]</w:t>
      </w:r>
      <w:r>
        <w:rPr>
          <w:rFonts w:ascii="Times New Roman" w:hAnsi="Times New Roman" w:cs="Times New Roman"/>
          <w:bCs/>
          <w:sz w:val="28"/>
          <w:szCs w:val="28"/>
        </w:rPr>
        <w:t>.</w:t>
      </w:r>
      <w:r w:rsidR="0029176B">
        <w:rPr>
          <w:rFonts w:ascii="Times New Roman" w:hAnsi="Times New Roman" w:cs="Times New Roman"/>
          <w:bCs/>
          <w:sz w:val="28"/>
          <w:szCs w:val="28"/>
        </w:rPr>
        <w:t xml:space="preserve"> Сам же Уваров, приходит к выводу, что пусть и данные камни не могут считаться местными, в противовес этому утверждению выступает большой количество найденных орудий на данной территории, и все минералы кроме нефрита имеются в горных массивах Саяно-Алтая. Нефрит же, относится им к эпохам, последовавшим после неолита и попал в Тунку извне.</w:t>
      </w:r>
    </w:p>
    <w:p w:rsidR="0029176B" w:rsidRDefault="0029176B"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Говоря о стоянке на которой располагалась данная мастерская, Уваров приводит два довода: первый, слой песка из которого формировались холмы содержал в себе остатки </w:t>
      </w:r>
      <w:r w:rsidR="00A33B64">
        <w:rPr>
          <w:rFonts w:ascii="Times New Roman" w:hAnsi="Times New Roman" w:cs="Times New Roman"/>
          <w:bCs/>
          <w:sz w:val="28"/>
          <w:szCs w:val="28"/>
        </w:rPr>
        <w:t>мамонтов и современных ему представителей фауны, что подтверждает архаичность данного слоя, второй, данное утверждение подтверждает и суглинистый слой, в котором залегали аналогичные находки.</w:t>
      </w:r>
    </w:p>
    <w:p w:rsidR="00A33B64" w:rsidRDefault="00A33B64"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А.С. Уваров дополняет классификацию, сделанную И.С. Поляковым, в частности аллювиальный слой, а именно керамику с ямочным орнаментом, проводя аналогию с сосудами, найденными на территории Волосова и Плеханова бора. Дополняет он и классификацию наконечников, выделяя помимо равнобедренных, овальных и призматических, «рисунок» </w:t>
      </w:r>
      <w:r w:rsidRPr="00A33B64">
        <w:rPr>
          <w:rFonts w:ascii="Times New Roman" w:hAnsi="Times New Roman" w:cs="Times New Roman"/>
          <w:bCs/>
          <w:sz w:val="28"/>
          <w:szCs w:val="28"/>
        </w:rPr>
        <w:t>[</w:t>
      </w:r>
      <w:r>
        <w:rPr>
          <w:rFonts w:ascii="Times New Roman" w:hAnsi="Times New Roman" w:cs="Times New Roman"/>
          <w:bCs/>
          <w:sz w:val="28"/>
          <w:szCs w:val="28"/>
        </w:rPr>
        <w:t>Там же, с.267</w:t>
      </w:r>
      <w:r w:rsidRPr="00A33B64">
        <w:rPr>
          <w:rFonts w:ascii="Times New Roman" w:hAnsi="Times New Roman" w:cs="Times New Roman"/>
          <w:bCs/>
          <w:sz w:val="28"/>
          <w:szCs w:val="28"/>
        </w:rPr>
        <w:t>]</w:t>
      </w:r>
      <w:r>
        <w:rPr>
          <w:rFonts w:ascii="Times New Roman" w:hAnsi="Times New Roman" w:cs="Times New Roman"/>
          <w:bCs/>
          <w:sz w:val="28"/>
          <w:szCs w:val="28"/>
        </w:rPr>
        <w:t xml:space="preserve">. Данная форма характеризовалась </w:t>
      </w:r>
      <w:r w:rsidR="006465E3">
        <w:rPr>
          <w:rFonts w:ascii="Times New Roman" w:hAnsi="Times New Roman" w:cs="Times New Roman"/>
          <w:bCs/>
          <w:sz w:val="28"/>
          <w:szCs w:val="28"/>
        </w:rPr>
        <w:t xml:space="preserve">наличием двух впадин на каждом ребре изделия, схожий вид имели наконечники из Волосова. Еще одним доказательством, выделяемого им переходного этапа в каменном периоде, Алексей Сергеевич считает подправку ребер наконечников и наличие тонких «ядрищ» которые указывают на технологическое развитие. Такие «ядрища» были найдены в Баргузине и на берегах Аргуни, в качестве материала были использованы роговик и халцедон. Усовершенствование обработки камня повлияло не только на </w:t>
      </w:r>
      <w:r w:rsidR="006465E3">
        <w:rPr>
          <w:rFonts w:ascii="Times New Roman" w:hAnsi="Times New Roman" w:cs="Times New Roman"/>
          <w:bCs/>
          <w:sz w:val="28"/>
          <w:szCs w:val="28"/>
        </w:rPr>
        <w:lastRenderedPageBreak/>
        <w:t xml:space="preserve">наконечники, но и на другие орудия, так </w:t>
      </w:r>
      <w:r w:rsidR="00901792">
        <w:rPr>
          <w:rFonts w:ascii="Times New Roman" w:hAnsi="Times New Roman" w:cs="Times New Roman"/>
          <w:bCs/>
          <w:sz w:val="28"/>
          <w:szCs w:val="28"/>
        </w:rPr>
        <w:t>автор ссылается на найденные в Тункинской долине полукруглые ножи, форма которых была распространена в европейской части России, правда предназначением этих ножей исследователь посчитал вскрытие устриц и других раковин.</w:t>
      </w:r>
    </w:p>
    <w:p w:rsidR="00901792" w:rsidRDefault="00901792"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Интерпретируя «ашельские» артефакты Полякова, Уваров называет их бусой и привеской и временем их появления указывает позднюю эпоху неолита. Затем он приходит к мнению, что на территории Тунки имеются следы двух культур, которые сменили друг друга. </w:t>
      </w:r>
      <w:r w:rsidR="00F95A71">
        <w:rPr>
          <w:rFonts w:ascii="Times New Roman" w:hAnsi="Times New Roman" w:cs="Times New Roman"/>
          <w:bCs/>
          <w:sz w:val="28"/>
          <w:szCs w:val="28"/>
        </w:rPr>
        <w:t xml:space="preserve">Первая культура, возникла непосредственно после исчезновения мамонтов, ее орудия представлены наконечниками стрел, ножами, которые имели следы обработки на краях, фрагментами керамических изделий, некоторыми видами шлифованных орудий и изделиями из костей. </w:t>
      </w:r>
      <w:r w:rsidR="001E415A">
        <w:rPr>
          <w:rFonts w:ascii="Times New Roman" w:hAnsi="Times New Roman" w:cs="Times New Roman"/>
          <w:bCs/>
          <w:sz w:val="28"/>
          <w:szCs w:val="28"/>
        </w:rPr>
        <w:t xml:space="preserve">Вторая культура, хронологически более поздняя, как отметил автор «даже прикасающаяся к векам металлическим» </w:t>
      </w:r>
      <w:r w:rsidR="001E415A" w:rsidRPr="001E415A">
        <w:rPr>
          <w:rFonts w:ascii="Times New Roman" w:hAnsi="Times New Roman" w:cs="Times New Roman"/>
          <w:bCs/>
          <w:sz w:val="28"/>
          <w:szCs w:val="28"/>
        </w:rPr>
        <w:t>[</w:t>
      </w:r>
      <w:r w:rsidR="001E415A">
        <w:rPr>
          <w:rFonts w:ascii="Times New Roman" w:hAnsi="Times New Roman" w:cs="Times New Roman"/>
          <w:bCs/>
          <w:sz w:val="28"/>
          <w:szCs w:val="28"/>
        </w:rPr>
        <w:t>Уваров, 1881, с.269</w:t>
      </w:r>
      <w:r w:rsidR="001E415A" w:rsidRPr="001E415A">
        <w:rPr>
          <w:rFonts w:ascii="Times New Roman" w:hAnsi="Times New Roman" w:cs="Times New Roman"/>
          <w:bCs/>
          <w:sz w:val="28"/>
          <w:szCs w:val="28"/>
        </w:rPr>
        <w:t>]</w:t>
      </w:r>
      <w:r w:rsidR="001E415A">
        <w:rPr>
          <w:rFonts w:ascii="Times New Roman" w:hAnsi="Times New Roman" w:cs="Times New Roman"/>
          <w:bCs/>
          <w:sz w:val="28"/>
          <w:szCs w:val="28"/>
        </w:rPr>
        <w:t>.</w:t>
      </w:r>
    </w:p>
    <w:p w:rsidR="001E415A" w:rsidRPr="00A00527" w:rsidRDefault="001E415A" w:rsidP="00C72AD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Подводя итог труду А.С. Уварова, мы можем уверенно сказать, что несмотря на то что полевых работ на территории Бурятии ученый не проводил, он написал свой обобщающий труд во многом основываясь на данные исследователей, изучавших этот</w:t>
      </w:r>
      <w:r w:rsidR="00A00527">
        <w:rPr>
          <w:rFonts w:ascii="Times New Roman" w:hAnsi="Times New Roman" w:cs="Times New Roman"/>
          <w:bCs/>
          <w:sz w:val="28"/>
          <w:szCs w:val="28"/>
        </w:rPr>
        <w:t xml:space="preserve"> регион. Видится нам «что первобытная археология России начиналась с археологии Байкальского региона, с открытий Полякова и Черского, за которыми постоянно (подспудно и подстрочно) угадывается опальный политический беглец, русский князь и отечественный геолог Кропоткин» </w:t>
      </w:r>
      <w:r w:rsidR="00A00527" w:rsidRPr="00A00527">
        <w:rPr>
          <w:rFonts w:ascii="Times New Roman" w:hAnsi="Times New Roman" w:cs="Times New Roman"/>
          <w:bCs/>
          <w:sz w:val="28"/>
          <w:szCs w:val="28"/>
        </w:rPr>
        <w:t>[</w:t>
      </w:r>
      <w:r w:rsidR="00A00527">
        <w:rPr>
          <w:rFonts w:ascii="Times New Roman" w:hAnsi="Times New Roman" w:cs="Times New Roman"/>
          <w:bCs/>
          <w:sz w:val="28"/>
          <w:szCs w:val="28"/>
        </w:rPr>
        <w:t>Константинов, 1994, с.21</w:t>
      </w:r>
      <w:r w:rsidR="00A00527" w:rsidRPr="00A00527">
        <w:rPr>
          <w:rFonts w:ascii="Times New Roman" w:hAnsi="Times New Roman" w:cs="Times New Roman"/>
          <w:bCs/>
          <w:sz w:val="28"/>
          <w:szCs w:val="28"/>
        </w:rPr>
        <w:t>]</w:t>
      </w:r>
      <w:r w:rsidR="00A00527">
        <w:rPr>
          <w:rFonts w:ascii="Times New Roman" w:hAnsi="Times New Roman" w:cs="Times New Roman"/>
          <w:bCs/>
          <w:sz w:val="28"/>
          <w:szCs w:val="28"/>
        </w:rPr>
        <w:t>.</w:t>
      </w:r>
    </w:p>
    <w:p w:rsidR="00961DC9" w:rsidRDefault="00F26228" w:rsidP="00AF2F37">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w:t>
      </w:r>
      <w:r w:rsidR="00961DC9">
        <w:rPr>
          <w:rFonts w:ascii="Times New Roman" w:hAnsi="Times New Roman" w:cs="Times New Roman"/>
          <w:bCs/>
          <w:sz w:val="28"/>
          <w:szCs w:val="28"/>
        </w:rPr>
        <w:t xml:space="preserve"> древних могилах близ Селенгинска, пишет</w:t>
      </w:r>
      <w:r w:rsidR="00797F56">
        <w:rPr>
          <w:rFonts w:ascii="Times New Roman" w:hAnsi="Times New Roman" w:cs="Times New Roman"/>
          <w:bCs/>
          <w:sz w:val="28"/>
          <w:szCs w:val="28"/>
        </w:rPr>
        <w:t xml:space="preserve"> Л.С. Залкинд, упоминая «что в этих могилах хоронил своих мёртвых некогда живший здесь народ</w:t>
      </w:r>
      <w:r w:rsidR="00961DC9">
        <w:rPr>
          <w:rFonts w:ascii="Times New Roman" w:hAnsi="Times New Roman" w:cs="Times New Roman"/>
          <w:bCs/>
          <w:sz w:val="28"/>
          <w:szCs w:val="28"/>
        </w:rPr>
        <w:t xml:space="preserve">, под </w:t>
      </w:r>
      <w:r w:rsidR="00797F56">
        <w:rPr>
          <w:rFonts w:ascii="Times New Roman" w:hAnsi="Times New Roman" w:cs="Times New Roman"/>
          <w:bCs/>
          <w:sz w:val="28"/>
          <w:szCs w:val="28"/>
        </w:rPr>
        <w:t>названием</w:t>
      </w:r>
      <w:r w:rsidR="00C06040">
        <w:rPr>
          <w:rFonts w:ascii="Times New Roman" w:hAnsi="Times New Roman" w:cs="Times New Roman"/>
          <w:bCs/>
          <w:sz w:val="28"/>
          <w:szCs w:val="28"/>
        </w:rPr>
        <w:t xml:space="preserve"> Кыргыты» [Записки ВСО ИРГО т.</w:t>
      </w:r>
      <w:r w:rsidR="00C06040">
        <w:rPr>
          <w:rFonts w:ascii="Times New Roman" w:hAnsi="Times New Roman" w:cs="Times New Roman"/>
          <w:bCs/>
          <w:sz w:val="28"/>
          <w:szCs w:val="28"/>
          <w:lang w:val="en-US"/>
        </w:rPr>
        <w:t>XXI</w:t>
      </w:r>
      <w:r w:rsidR="00C06040">
        <w:rPr>
          <w:rFonts w:ascii="Times New Roman" w:hAnsi="Times New Roman" w:cs="Times New Roman"/>
          <w:bCs/>
          <w:sz w:val="28"/>
          <w:szCs w:val="28"/>
        </w:rPr>
        <w:t>, 1890, с.67</w:t>
      </w:r>
      <w:r w:rsidR="00C06040" w:rsidRPr="00C06040">
        <w:rPr>
          <w:rFonts w:ascii="Times New Roman" w:hAnsi="Times New Roman" w:cs="Times New Roman"/>
          <w:bCs/>
          <w:sz w:val="28"/>
          <w:szCs w:val="28"/>
        </w:rPr>
        <w:t>]</w:t>
      </w:r>
      <w:r w:rsidR="00C06040">
        <w:rPr>
          <w:rFonts w:ascii="Times New Roman" w:hAnsi="Times New Roman" w:cs="Times New Roman"/>
          <w:bCs/>
          <w:sz w:val="28"/>
          <w:szCs w:val="28"/>
        </w:rPr>
        <w:t xml:space="preserve">. В окрестностях города, Залкинд выделяет 9 групп могил: </w:t>
      </w:r>
    </w:p>
    <w:p w:rsidR="000E689D" w:rsidRDefault="000E689D" w:rsidP="000E689D">
      <w:pPr>
        <w:pStyle w:val="a3"/>
        <w:numPr>
          <w:ilvl w:val="0"/>
          <w:numId w:val="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У часовни, на берегу Телячьей протоки;</w:t>
      </w:r>
    </w:p>
    <w:p w:rsidR="000E689D" w:rsidRDefault="000E689D" w:rsidP="000E689D">
      <w:pPr>
        <w:pStyle w:val="a3"/>
        <w:numPr>
          <w:ilvl w:val="0"/>
          <w:numId w:val="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Близ бурятских юрт;</w:t>
      </w:r>
    </w:p>
    <w:p w:rsidR="000E689D" w:rsidRDefault="000E689D" w:rsidP="000E689D">
      <w:pPr>
        <w:pStyle w:val="a3"/>
        <w:numPr>
          <w:ilvl w:val="0"/>
          <w:numId w:val="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На скале Англичанка, в 1 версте от города;</w:t>
      </w:r>
    </w:p>
    <w:p w:rsidR="000E689D" w:rsidRDefault="000E689D" w:rsidP="000E689D">
      <w:pPr>
        <w:pStyle w:val="a3"/>
        <w:numPr>
          <w:ilvl w:val="0"/>
          <w:numId w:val="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Вдоль Верхней, Средней и Нижней деревни в 2-4 верстах от города;</w:t>
      </w:r>
    </w:p>
    <w:p w:rsidR="000E689D" w:rsidRDefault="000E689D" w:rsidP="000E689D">
      <w:pPr>
        <w:pStyle w:val="a3"/>
        <w:numPr>
          <w:ilvl w:val="0"/>
          <w:numId w:val="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По Верхнеудинскому тракту, в 5 верстах от Селенгинска;</w:t>
      </w:r>
    </w:p>
    <w:p w:rsidR="000E689D" w:rsidRDefault="000E689D" w:rsidP="000E689D">
      <w:pPr>
        <w:pStyle w:val="a3"/>
        <w:numPr>
          <w:ilvl w:val="0"/>
          <w:numId w:val="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В 9 верстах от города;</w:t>
      </w:r>
    </w:p>
    <w:p w:rsidR="000E689D" w:rsidRDefault="000E689D" w:rsidP="000E689D">
      <w:pPr>
        <w:pStyle w:val="a3"/>
        <w:numPr>
          <w:ilvl w:val="0"/>
          <w:numId w:val="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За Персиковой горой, в 2 верстах от города;</w:t>
      </w:r>
    </w:p>
    <w:p w:rsidR="000E689D" w:rsidRDefault="000E689D" w:rsidP="000E689D">
      <w:pPr>
        <w:pStyle w:val="a3"/>
        <w:numPr>
          <w:ilvl w:val="0"/>
          <w:numId w:val="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Одиночные либо небольшими группами могилы, на всём протяжении от городского кладбища, до местности под названием Караульный камень;</w:t>
      </w:r>
    </w:p>
    <w:p w:rsidR="000E689D" w:rsidRDefault="000E689D" w:rsidP="000E689D">
      <w:pPr>
        <w:pStyle w:val="a3"/>
        <w:numPr>
          <w:ilvl w:val="0"/>
          <w:numId w:val="2"/>
        </w:num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По дороге на Бурхастры, в 4 верстах от города.</w:t>
      </w:r>
    </w:p>
    <w:p w:rsidR="00530CFF" w:rsidRDefault="00446E22" w:rsidP="00446E22">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Далее он отмечает, что могилы расположены по 3,5 и более штук, в редких исключениях встречаются одиночные погребения. Осматривая данные памятники</w:t>
      </w:r>
      <w:r w:rsidR="00530CFF">
        <w:rPr>
          <w:rFonts w:ascii="Times New Roman" w:hAnsi="Times New Roman" w:cs="Times New Roman"/>
          <w:bCs/>
          <w:sz w:val="28"/>
          <w:szCs w:val="28"/>
        </w:rPr>
        <w:t xml:space="preserve">, он пришёл к заключению, что расположение могил в каждой группе не имеет чёткой структуры и постоянства. Также нельзя выделить главную могилу, которая будет отличаться по внешнему виду. </w:t>
      </w:r>
    </w:p>
    <w:p w:rsidR="000E689D" w:rsidRDefault="00530CFF" w:rsidP="00446E22">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Залкиндом выделяются три вида могил «1) прямоугольные удлиненныя, 2) круглыя и 3) квадратныя» </w:t>
      </w:r>
      <w:r w:rsidRPr="00530CFF">
        <w:rPr>
          <w:rFonts w:ascii="Times New Roman" w:hAnsi="Times New Roman" w:cs="Times New Roman"/>
          <w:bCs/>
          <w:sz w:val="28"/>
          <w:szCs w:val="28"/>
        </w:rPr>
        <w:t>[</w:t>
      </w:r>
      <w:r>
        <w:rPr>
          <w:rFonts w:ascii="Times New Roman" w:hAnsi="Times New Roman" w:cs="Times New Roman"/>
          <w:bCs/>
          <w:sz w:val="28"/>
          <w:szCs w:val="28"/>
        </w:rPr>
        <w:t>Записки ВСО ИРГО т.</w:t>
      </w:r>
      <w:r>
        <w:rPr>
          <w:rFonts w:ascii="Times New Roman" w:hAnsi="Times New Roman" w:cs="Times New Roman"/>
          <w:bCs/>
          <w:sz w:val="28"/>
          <w:szCs w:val="28"/>
          <w:lang w:val="en-US"/>
        </w:rPr>
        <w:t>XXI</w:t>
      </w:r>
      <w:r>
        <w:rPr>
          <w:rFonts w:ascii="Times New Roman" w:hAnsi="Times New Roman" w:cs="Times New Roman"/>
          <w:bCs/>
          <w:sz w:val="28"/>
          <w:szCs w:val="28"/>
        </w:rPr>
        <w:t>, 1890, с.69</w:t>
      </w:r>
      <w:r w:rsidRPr="00530CFF">
        <w:rPr>
          <w:rFonts w:ascii="Times New Roman" w:hAnsi="Times New Roman" w:cs="Times New Roman"/>
          <w:bCs/>
          <w:sz w:val="28"/>
          <w:szCs w:val="28"/>
        </w:rPr>
        <w:t>]</w:t>
      </w:r>
      <w:r>
        <w:rPr>
          <w:rFonts w:ascii="Times New Roman" w:hAnsi="Times New Roman" w:cs="Times New Roman"/>
          <w:bCs/>
          <w:sz w:val="28"/>
          <w:szCs w:val="28"/>
        </w:rPr>
        <w:t xml:space="preserve">. Прямоугольные могилы встречаются чаще всего, это </w:t>
      </w:r>
      <w:r w:rsidR="007075E0">
        <w:rPr>
          <w:rFonts w:ascii="Times New Roman" w:hAnsi="Times New Roman" w:cs="Times New Roman"/>
          <w:bCs/>
          <w:sz w:val="28"/>
          <w:szCs w:val="28"/>
        </w:rPr>
        <w:t>сооружение обнесённое по всему периметру вертикально стоящими камнями, варьирующихся от 4 до 12 метров в длину, и 2-4 метров в ширину.</w:t>
      </w:r>
      <w:r w:rsidR="006E3AB4">
        <w:rPr>
          <w:rFonts w:ascii="Times New Roman" w:hAnsi="Times New Roman" w:cs="Times New Roman"/>
          <w:bCs/>
          <w:sz w:val="28"/>
          <w:szCs w:val="28"/>
        </w:rPr>
        <w:t xml:space="preserve"> Диаметр круглых могил варьируется от 4 метров, квадратные могилы </w:t>
      </w:r>
      <w:r w:rsidR="009871DD">
        <w:rPr>
          <w:rFonts w:ascii="Times New Roman" w:hAnsi="Times New Roman" w:cs="Times New Roman"/>
          <w:bCs/>
          <w:sz w:val="28"/>
          <w:szCs w:val="28"/>
        </w:rPr>
        <w:t>достигают 2-4 метров по всем сторонам. Далее он описывает могилы, окаймлённые вкруг камнями поменьше, образуя два концентрических круга, вероятнее всего автор описывает херексуры с круглой оградкой.</w:t>
      </w:r>
      <w:r w:rsidR="001140F1">
        <w:rPr>
          <w:rFonts w:ascii="Times New Roman" w:hAnsi="Times New Roman" w:cs="Times New Roman"/>
          <w:bCs/>
          <w:sz w:val="28"/>
          <w:szCs w:val="28"/>
        </w:rPr>
        <w:t xml:space="preserve"> Говоря о сохранности могил, исследователь отмечает их удовлетворительную сохранность, за исключением тех, что были раскопаны в 1884 г. местным врачом Карауловым. Изучая результаты данных раскопок, Залкинд указывает на отсутствие костей погребённого, в следствие чего усомнился что данные памятники являются тольк</w:t>
      </w:r>
      <w:r w:rsidR="00F26228">
        <w:rPr>
          <w:rFonts w:ascii="Times New Roman" w:hAnsi="Times New Roman" w:cs="Times New Roman"/>
          <w:bCs/>
          <w:sz w:val="28"/>
          <w:szCs w:val="28"/>
        </w:rPr>
        <w:t>о могилами, он задался вопросом, что данный тип памятников может являться алтарём для жертвоприношений.</w:t>
      </w:r>
    </w:p>
    <w:p w:rsidR="002D25D0" w:rsidRDefault="002D25D0" w:rsidP="002D25D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отметить что для археологических исследований выделенного нами периода характерны следующие черты: бессистемность, зависимость от маршрутов путеше</w:t>
      </w:r>
      <w:r w:rsidR="00BB6F7B">
        <w:rPr>
          <w:rFonts w:ascii="Times New Roman" w:hAnsi="Times New Roman" w:cs="Times New Roman"/>
          <w:sz w:val="28"/>
          <w:szCs w:val="28"/>
        </w:rPr>
        <w:t xml:space="preserve">ственников, визуальное описание. Однако, стоит учесть, что именно данный период положил начало археологическим изысканиям на </w:t>
      </w:r>
      <w:r w:rsidR="00BB6F7B">
        <w:rPr>
          <w:rFonts w:ascii="Times New Roman" w:hAnsi="Times New Roman" w:cs="Times New Roman"/>
          <w:sz w:val="28"/>
          <w:szCs w:val="28"/>
        </w:rPr>
        <w:lastRenderedPageBreak/>
        <w:t>территории Бурятии. Именно экспедиции Мессершмидта, Палласа, Миллера и других, сформировали в научных кругах интерес к истории нашего региона.</w:t>
      </w:r>
    </w:p>
    <w:p w:rsidR="002D25D0" w:rsidRPr="00530CFF" w:rsidRDefault="002D25D0" w:rsidP="00446E22">
      <w:pPr>
        <w:spacing w:after="0" w:line="360" w:lineRule="auto"/>
        <w:ind w:firstLine="709"/>
        <w:jc w:val="both"/>
        <w:rPr>
          <w:rFonts w:ascii="Times New Roman" w:hAnsi="Times New Roman" w:cs="Times New Roman"/>
          <w:bCs/>
          <w:sz w:val="28"/>
          <w:szCs w:val="28"/>
        </w:rPr>
      </w:pPr>
    </w:p>
    <w:p w:rsidR="00C31367" w:rsidRDefault="00C31367" w:rsidP="002D25D0">
      <w:pPr>
        <w:pStyle w:val="a3"/>
        <w:numPr>
          <w:ilvl w:val="0"/>
          <w:numId w:val="1"/>
        </w:num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Исследования РГО</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 xml:space="preserve">В 1896 г. </w:t>
      </w:r>
      <w:bookmarkStart w:id="0" w:name="_GoBack"/>
      <w:bookmarkEnd w:id="0"/>
      <w:r w:rsidRPr="00C31367">
        <w:rPr>
          <w:rFonts w:ascii="Times New Roman" w:hAnsi="Times New Roman" w:cs="Times New Roman"/>
          <w:sz w:val="28"/>
          <w:szCs w:val="28"/>
        </w:rPr>
        <w:t>вышел труд действительного члена ВСОРГО В.В. Птицына «Селенгинская Даурия. Очерки Забайкальского края». Данный топоним автор применил к территории «от Байкала и Витима до Аргуни и китайской границы» [Птицын, 1896, с.1]. Диапазоном распространения памятников археологии в данном регионе Владимир Васильевич указывает не только долину реки Селенги, но и берега рек Темник, Киран, Чикой, Джида, Гусиное озеро, горные и лесные массивы, а также Хоринскую, Селенгинскую, Кударинскую и Боргойскую степи. Автор пишет о наличии каменных курганов, бронзовых изделий, и о палеонтологических находках (кости мамонта, носорога и т.д.).</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Упоминаются и древние могилы, выложенные вкруг камнями с вертикальной оградкой из монолитных камней, по словам автора местное население называло их «кэргэсэн-чило, т.е. Киргизския могилы» [Там же, с.94]. Подобные курганы были найдены исследователем близ Селенгинского острога, за могилами декабристов.</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В 23 верстах от Кабанска, на мысу Бараньем, местные крестьяне неоднократно находили фрагменты костей животных, наконечники стрел из бронзы и меди. Вдоль течения р. Чикой Птицыну удавалось покупать бронзовые наконечники, «громовые стрелы», а также бронзовые изделия, украшенные звериным орнаментом, который автор сопоставил с скифо-сарматским стилем.</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 xml:space="preserve">У границы Троицкосавска Владимир Васильевич обнаружил земляные валы, по его мнению, искусственно созданные для военных целей. Он же отмечает отсутствие научной литературы и систематического изучения древностей юго-запада Даурии, указывая лишь на несколько путевых заметок И.Д. Черского, П.А. Кельберга, Я.П. Дубровы и Н.М. Ядринцева. Среди людей кто мог потенциально заниматься археологией в Забайкалье он выделяет Н.И. Витковского, уже покойного к тому времени, и Д.А. Клеменца, в отношении </w:t>
      </w:r>
      <w:r w:rsidRPr="00C31367">
        <w:rPr>
          <w:rFonts w:ascii="Times New Roman" w:hAnsi="Times New Roman" w:cs="Times New Roman"/>
          <w:sz w:val="28"/>
          <w:szCs w:val="28"/>
        </w:rPr>
        <w:lastRenderedPageBreak/>
        <w:t>последнего Птицын выражал надежду, что Дмитрий Александрович сделает хотя бы половину того что он сделал для археологии Минусинской котловины.</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Упоминает автор и о находках относительно недавнего времени, такие как кольчуги, шлемы, оружие и другое воинское обмундирование, вероятно здесь речь идет о периоде освоения Сибири и Дальнего Востока.</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Птицын, ко всему прочему дает исчерпывающее описание Селенгинска который «представляет собой слободу с десятком жалких, разрушающихся лачуг и несколькими десятками еле перебивающихся мещан» [Птицын, 1896, с.95]. Описывает он и Посольский монастырь, построенный в 1681 г. на месте убийства посла Ерофея Заболоцкого.</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В конце 1887 г. Владимир Васильевич посетил две пещеры по левому берегу Селенги и в апреле 1888 г. пещеру, расположенную также на левом берегу Темника. В Селенгинских пещерах, за исключением семи каменных ступеней, не было найдено никакого материала представляющего археологическую ценность. Темниковская пещера «имеет какое-то значение у местных бурят-буддистов, судя по развешанным в ней ходакам (орфография автора) и по лежащим на полу пещеры нескольким глиняным субурганам» [Птицын, 1896, с.99-100].</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Птицын приводит большое количество подъемного материала, скопление которого было обнаружено в долине реки Сава. Геоморфологическое описание данной местности взято Владимиром Васильевичем у И.Д. Черского. Превалирующим среди найденного материала были нуклеусы из черного кремния и каменные ножи, которых было найдено 41 и 176 соответственно. По утверждению автора, в одном овраге могут встречаться каменные, бронзовые и железные изделия, и фрагменты керамической посуды грубой и с орнаментом. Из бронзовых изделий были обнаружены: рукоять ножа, игла и стрела, из найденных железных орудий ученый описывает два лезвия, остальные изделия были сильно коррозированы. Проводя аналогию орнаментов керамических сосудов, Птицын указывает на сходство с керамикой, найденной на берегах Ладожского озера, с некоторыми различиями, им же отмечается оригинальный орнамент «в виде маленьких вдавленных конусообразных треугольников» [Птицын, 1896, с.104].</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lastRenderedPageBreak/>
        <w:t>Часть бронзовых изделий, серьга, долото и некое сдельное украшение были найдены им на левом берегу Селенги в 12 верстах от Усть-Кяхты. Резюмируя свои исследования, Владимир Васильевич, указывает на почти полное отсутствие литературы по археологии всего Забайкалья, и на «слабость моих геологических и археологических познаний, к сожалению, не дают мне возможности сделать на основании предлагаемых орудий каменного, бронзового и железного периодов, какие-нибудь общие выводы о типе и быте народов-творцов этих орудий» [Птицын, 1896, с.107]. Однако, опираясь на визуальный осмотр собранных материалов, Птицын отмечает, что каменные и бронзовые орудия были созданы совершенно разными народами, которые населяли данный регион в разный хронологический промежуток. Далее, он пишет, что люди, населявшие долину Селенги, в культурном плане уступали населению Ладожского озера, указывая на большее разнообразие предметов найденных у последних. Найденные железные изделия автор, относит к относительно недавнему хронологическому периоду, в диапазоне от двух до трех веков, и считает, что данные изделия принадлежали монголам.</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 xml:space="preserve">Несколькими годами ранее А.П. Мостиц выпустил статью о найденном им материале в районе слободы Усть-Кяхта [1894]. Под эгидой ТКО РГО он провел свои исследования каменного периода, в течение двух лет (1895-1896) им были изучены устья рек Селенга и Чикой. О сформированной им коллекции пишет Я.В. Дикий «собрана коллекция эпохи камня, составлена карта археологических памятников в бассейне р. Селенги. Его коллекция археологических предметов насчитывает 527 ед. хр. (это нуклеусы, отщепы, скребки, каменные наконечники, ножи и др.), именно он стоял у истоков изучения палеолита Бурятии.» [Дикий, 2019, с.98]. Сам же ученый, изучая долину р. Чикой, пишет следующее «Как на дне оврагов, так и на осыпающихся боковых поверхностях их, попадается много обломков глиняной посуды, измельченные кости мелких животных — со следами огня, встречающиеся в большинстве случаев группами, шлак, тоже массами, железные обломки котлов, или вообще каких-то сосудов и множество каменных осколков, указывающих на существование здесь мастерских для выделки </w:t>
      </w:r>
      <w:r w:rsidRPr="00C31367">
        <w:rPr>
          <w:rFonts w:ascii="Times New Roman" w:hAnsi="Times New Roman" w:cs="Times New Roman"/>
          <w:sz w:val="28"/>
          <w:szCs w:val="28"/>
        </w:rPr>
        <w:lastRenderedPageBreak/>
        <w:t>каменных орудий; кроме того собраны: костяные изделия, каменные наконечники стрел, каменные ножички и нуклеусы. Эта стоянка весьма богата и приходится только сожалеть, что она мало-по-малу разрушается, подмывается рекою; есть основания думать, что Чикой уже многое отнял у археологии» [Мостиц, 1897, с. 4].</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Мы же в свою очередь укажем, что именно А.П. Мостиц, впервые составил карту распространения археологических памятник в долинах рек Селенга и Чикой, которые были им обнаружены. К сожалению, ранняя кончина помешала талантливому ученому продолжить свои изыскания.</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В течение 1900-1902 г. член-корреспондент Петербургской Академии Наук, зоолог, профессор Киевского университета А.А. Коротнев руководил исследованиями фауны на озере Байкал. Летом 1901 г. в посёлке Горемыки (ныне с. Байкальское) местный староста провёл экскурсию для профессора, который задался вопросом о наличии исторических древностей, как выяснилось местные крестьяне находили фрагменты керамических сосудов, изделия из меди (ножи и удила), часть этих изделий Алексей Алексеевич приобрёл у местного населения. На вершине скалы у северной стороны села учёный осмотрел остатки древней конструкции со рвом и стенами, данное укрепление было интерпретировано им как рыцарский замок, относящийся к монгольскому времени. Данные об этом памятнике были представлены им в отчёте по исследованию озера Байкал летом 1901 г. [Пятидесятилетие ВСО ИРГО, 1901].</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 xml:space="preserve">А.М. Станиловский также проводил исследования на побережье Байкала, им были упомянуты изделия из нефрита и бронзы, найденные в Горемыках. «Кроме того, на здешних пашнях, по расспросам, часто попадаются обломки горшечной посуды с обильным орнаментом. Особенно много горшечных обломков в местности по озеру Котокель, называемой «солонцы» [Труды ВСО ИРГО, 1912, с.97]. Автор отмечает, что берега Котокеля несколько десятков лет до этого были совершенно необитаемы (до переселения семейских), но утверждает, о наличии каменной культуры на побережье озера. Антон Михайлович, помимо всего прочего собрал сведения о различных изделиях и </w:t>
      </w:r>
      <w:r w:rsidRPr="00C31367">
        <w:rPr>
          <w:rFonts w:ascii="Times New Roman" w:hAnsi="Times New Roman" w:cs="Times New Roman"/>
          <w:sz w:val="28"/>
          <w:szCs w:val="28"/>
        </w:rPr>
        <w:lastRenderedPageBreak/>
        <w:t>памятниках, найденных близ берегов Байкала. Сюда входят: железные наконечники стрел, находимые в результате пахотных работ, песчаные выдува в 6 – 8,5 км от Горячинска, на озере Котокель, «пешня, пестики каменные до 3 четвертей длины, горбуши и др. вещи» [Труды ВСО ИРГО, 1912, с.99]. К сожалению автором не сделаны более конкретные выводы по полученным им материалам.</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В 1918 г. приват-доцентом открывшегося университета в Иркутске становится Б.Э. Петри. Им была открыта стоянка Улан-Хада, которое стало первым многослойным памятником на территории Бурятии. Резюмируя свои исследования, Бернгард Эдуардович выпустил труд «Далёкое прошлое Бурятского края» [1922], в котором выделил для железного века данного региона две эпохи. Ранняя железная эпоха к которой относится выделенная им «культура курумчинских кузнецов», и поздняя эпоха железа, в которую обитали тунгусское и бурятское население. Исследователь тщательным образом изучил найденные им керамические изделия «курумчинских кузнецов» с изделиями Иркутского краеведческого музея, на основе этого сравнения он обозначил территориальным диапазоном данной культуры течением «верхней Лены, в ряде пунктов по Ангаре, начиная от верховья и до Балаганска; на Байкале на всех его берегах; на западном – Ольхонский край, на крайнем севере – река Кичера, на юго-восточном – низовья Селенги, окрестности п. Кабанска и далее в нескольких местах Верхнеудинского уезда, в Тунке» [Петри, 1922, с.25].</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Далее он сравнил орнамент на керамических сосудах «курумчинских кузнецов» с изделиями якутских гончаров. Схожесть жилья, аналогичные наконечники стрел, пряслица с орхоно-енисейскими рунами, позволили ему утвердится в мысли об идентичности открытой культуры с народом саха, и посчитал что народ выявленной культуры «не кто иной, как предки якутов» [Петри, 1928, с.63].</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 xml:space="preserve">Кроме того, что Б.Э. Петри впервые выделил совершенно новую культуру, его неоспоримым вкладом в археологию Сибири является преподавательская деятельность. Среди его учеников Г.Ф. Дебец, Г.П. Сосновский, М.М. Герасимов, </w:t>
      </w:r>
      <w:r w:rsidRPr="00C31367">
        <w:rPr>
          <w:rFonts w:ascii="Times New Roman" w:hAnsi="Times New Roman" w:cs="Times New Roman"/>
          <w:sz w:val="28"/>
          <w:szCs w:val="28"/>
        </w:rPr>
        <w:lastRenderedPageBreak/>
        <w:t>А.П. Окладников, П.П. Хороших. На наш взгляд именно деятельность Бернгарда Эдуардовича и стала толчком для развития не только целой плеяды выдающихся учёных, но и послужила катализатором для систематического исследования археологических памятников Бурятии.</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В 1924 г. ученик Б.Э. Петри, Георгий Францевич Дебец прошел маршрут от Читы до Улан-Удэ, вдоль течения Уды, в том числе по долинам р. Брянь, Селенга до Кяхты, по побережья озер Еравны и Котокель. Именно Дебец начал употреблять термин «культура» в отношении памятников Забайкалья, под данным термином он имел ввиду всю совокупность археологических элементов. Ученый выделил две культуры – селенгинскую и даурскую. В ходе работ им предпринималась попытка картографирования культур с ареалом их распространения. Как утверждает М.В. Константинов «неолитическая культура Забайкалья, распространенная на территории от Байкала до Амура, называется даурской» [Константинов, 1994, с.26]. Георгий Францевич сравнивал ее с ангарской культурой. На взгляд Г.Ф. Дебеца, селенгинская культура – ареалом которой выступал достаточной локальный очаг (Кяхта), предшествовала даурской культуре. Сама же история, на его взгляд, «протекает не в виде параллельного процесса однородного и независимого в различных этногеографических группах, а является в значительной мере синтезом эволюции и взаимодействия отдельных групп, из которых каждая представлена в общем процессе, как необходимое звено» [Дебец, 1930, с. 151].</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 xml:space="preserve">Год позже, в 1925 г. М.П. Грязнов выпустил статью, посвященную изучению бронзового кинжала с озера Котокель [1925]. Данный артефакт был найден местными жителями, автор посчитал что изделие является изолированной находкой и его нельзя отнести к какому-либо памятнику археологии. В качестве довода, приводятся результаты археологической разведки Г.Ф. Дебеца. Ученый подчеркнул отсутствие достоверных сведений о наличии бронзовых изделий в комплексных памятниках, и все сведения о данном этапе развития представлены лишь случайными находками различных орудий из бронзы, которых к тому же найдено недостаточно чтобы дать исчерпывающую характеристику об этом </w:t>
      </w:r>
      <w:r w:rsidRPr="00C31367">
        <w:rPr>
          <w:rFonts w:ascii="Times New Roman" w:hAnsi="Times New Roman" w:cs="Times New Roman"/>
          <w:sz w:val="28"/>
          <w:szCs w:val="28"/>
        </w:rPr>
        <w:lastRenderedPageBreak/>
        <w:t>временном промежутке. Перейдем к описание данного изделия: «Кинжал отлит из желтой бронзы. После отливки швы тщательно зашлифованы. Рукоятка кончается скульптурным изображением головы и шеи горного барана. Конец клинка, один рог, передняя и нижняя часть морды и уши обломаны. Поверхность кинжала покрыта ровной, темной, серо-зеленой патиной, местами поскобленной находчиком» [Грязнов, 1925, с.134]. Анализируя детали и формы украшения данного изделия, Михаил Петрович относит его к кинжалам и ножам к выделенному им среднему этапу бронзовой эпохи р. Енисей. С подобными изделиями ранней бронзы и раннего железного времени Южной Сибири, автор не стал его сравнивать, ввиду их крайнего различия. Поздний этап бронзового века был ученым отвергнут из-за отсутствия «искажающих действительность орнаментальных прикрас» [Там же, с.139]. Далее он пишет об общей схожести енисейских и забайкальских кинжалов, указывая что последние имели свои региональные особенности. Большая часть енисейских изделий подобного типа, была распространена на берегах Енисея, в большинстве своем на территории Минусинского края, и лишь незначительная их группа была найдена на Алтае, Забайкалье, и Северном Китае. И все обнаруженные за пределами енисейского очага бронзовой культуры имеют некоторые особенности, отличающие их от енисейских, однако малое их количество не позволяет на взгляд автора «выделять их как особые местные типы» [Там же, с.141].</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В дальнейшем утверждение М.П. Грязнова об отсутствии в Бурятии бронзовой металлургии и импорта подобных изделий с территории Хакасско-Минусинской котловины нашло своих сторонников среди археологов, занимавшихся исследованием Бурятии.</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 xml:space="preserve">11-18 января 1925 г. в Иркутске прошел Первый Восточно-Сибирский краеведческий съезд. В его рамках проводили работу пять секций: общее краеведение, экономическая, физико-географическая, биологическая и историко-этнологическая. В последней необходимо выделить два доклада: В.И. Подгорбунский выступал с темой «Итоги и задачи археологических изысканий в пределах Восточной Сибири». Основным вопросом была малая археологическая </w:t>
      </w:r>
      <w:r w:rsidRPr="00C31367">
        <w:rPr>
          <w:rFonts w:ascii="Times New Roman" w:hAnsi="Times New Roman" w:cs="Times New Roman"/>
          <w:sz w:val="28"/>
          <w:szCs w:val="28"/>
        </w:rPr>
        <w:lastRenderedPageBreak/>
        <w:t>изученность региона, «вопрос о палеолите в пределах В. Сибири и недоказанность наличия его. Попытка классификации неолита на основании раскопки стоянки Уланхада.» [Первый Востоно-Сибирский краеведческий съезд, 1925, с.81]. Докладчик задавался вопросом о бронзовой эпохе в Забайкалье и существовании возможности ее выделения, на основе найденных орудий с уникальными особенностями. Одними из источников для изучения железного века, Василий Иннокентьевич называл летописи, культурные и антропологические данные аборигенного населения, археологический материал и географические исследования. Еще одним вопросом был поиск доказательства корреляции культуры «древне-железного» периода с тюрко-татарскими племенами. И последним пунктом его выступления стало выделение двух основных задач для краеведа: охрана памятников истории и сбор археологических данных.</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Вторым докладчиком был Г.Ф. Дебец «Итоги и задачи палеоэтнологии в Западном Забайкалье». Эпоху палеолита, Георгий Францевич указывал как «terra incognita», и единственной возможностью для его изучения он считал разведочные работы. Неолит был изучен лучше, и главной задачей докладчик называл – картографирование, с указанием ареала распространения неолитических памятников. По бронзовому веку, ставились аналогичные проблемы, высказанные Подгорбунским. Железный век, выступающий отметил как наиболее изученный, в частности могильные сооружения и новой задачей ставилось «установление последовательности культур» [Там же, с.83], он предположил, что в регионе была большая сменяемость культур, часть из которых находились под культурным влиянием Китая.</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По сути, эти два доклада обобщали тот пласт знаний который имелся у археологов того времени и ставил новые важные проблемы и задачи которые требовали своего внимания и решения.</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 xml:space="preserve">Комплексная экспедиция Троицкосавкого краеведческого музея 1927 г. под руководство П.С. Михно отправилась на изучение побережья Гусиного озера. Среди направлений экспедиции были различные науки (ботаника, геология, </w:t>
      </w:r>
      <w:r w:rsidRPr="00C31367">
        <w:rPr>
          <w:rFonts w:ascii="Times New Roman" w:hAnsi="Times New Roman" w:cs="Times New Roman"/>
          <w:sz w:val="28"/>
          <w:szCs w:val="28"/>
        </w:rPr>
        <w:lastRenderedPageBreak/>
        <w:t>палеонтология, археология и этнография). Большая часть этих материалов оставалась неопубликованной, и лишь значительно позже они вышли в свет [Антонова, 2015].</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За археологическую часть исследований был назначен С.А. Успенский, дневник которого пролил свет на материалы данной экспедиции. 28 июня 1927 г. изыскателям удалось обнаружить в пади Ямата шесть могил, Сергей Александрович разделил их на две группы, опираясь на классификацию Ю.Д. Талько-Грынцевича. Ю.Е. Антонова и Батоцыренов Э.А. определили их как керексуры и плиточные могилы соответственно. Первые, в дневнике значатся под названием «нижних», имеют «углубление, наполненное разными священными предметами – бурханами, книгами, задачками, картинками и проч.» [ККМ. НА С. А. Успенского. № 19. Л. 2.]. Затем, авторы пишут о найденном керексуре, «с квадратной оградкой и розетками по углам и примыкающими к нему «меньшими» могилами.» [Антонова, 2015, с.21]. Близ кургана были найдены вертикальные камни, но в отличие от оленных камней, изображений на них не было, сам же Успенский интерпретировал их предназначение как ритуально-культовое.</w:t>
      </w:r>
    </w:p>
    <w:p w:rsidR="00C31367" w:rsidRPr="00C31367" w:rsidRDefault="00C31367" w:rsidP="00C31367">
      <w:pPr>
        <w:spacing w:after="0" w:line="360" w:lineRule="auto"/>
        <w:ind w:firstLine="709"/>
        <w:jc w:val="both"/>
        <w:rPr>
          <w:rFonts w:ascii="Times New Roman" w:hAnsi="Times New Roman" w:cs="Times New Roman"/>
          <w:sz w:val="28"/>
          <w:szCs w:val="28"/>
        </w:rPr>
      </w:pPr>
      <w:r w:rsidRPr="00C31367">
        <w:rPr>
          <w:rFonts w:ascii="Times New Roman" w:hAnsi="Times New Roman" w:cs="Times New Roman"/>
          <w:sz w:val="28"/>
          <w:szCs w:val="28"/>
        </w:rPr>
        <w:t>Среди множества обнаруженных им памятников археологии, С.А. Успенским был выделен отдельный тип: камни, воткнутые кругом, при этом центр конструкции не был выложен валунами. Опираясь на описание памятника, Ю.Е. Антонова и Батоцыренов Э.А. хронологически отнесли их «к погребениям раннего железного века» [Там же, с.23]. Обобщая архивные данные, ученые пришли к мнению, что Сергей Александрович выделяет два крупных комплекса: «к первому он относит могильные сооружения курганного типа, считая их памятниками степной культуры. Второй комплекс, по мнению автора, состоит из разных типов объектов: плиточных могил, каменной «дороги», «аллеи», оросительных канав и каменных валов.» [Там же]. С.А. Успенский, анализируя свои результаты, пришел к мнению, что культура плиточных могил находилась на более высокой стадии экономического развития, в отличие от населения культуры керексуров.</w:t>
      </w:r>
    </w:p>
    <w:p w:rsidR="00C31367" w:rsidRPr="00C31367" w:rsidRDefault="00C31367" w:rsidP="00C31367">
      <w:pPr>
        <w:spacing w:after="0" w:line="360" w:lineRule="auto"/>
        <w:ind w:firstLine="709"/>
        <w:jc w:val="both"/>
        <w:rPr>
          <w:rFonts w:ascii="Times New Roman" w:hAnsi="Times New Roman" w:cs="Times New Roman"/>
          <w:b/>
          <w:sz w:val="28"/>
          <w:szCs w:val="28"/>
        </w:rPr>
      </w:pPr>
      <w:r w:rsidRPr="00C31367">
        <w:rPr>
          <w:rFonts w:ascii="Times New Roman" w:hAnsi="Times New Roman" w:cs="Times New Roman"/>
          <w:sz w:val="28"/>
          <w:szCs w:val="28"/>
        </w:rPr>
        <w:lastRenderedPageBreak/>
        <w:t>Ввиду того, что материалы экспедиции не были опубликованы, их открытия не были поведаны археологическому сообществу, хоть некоторые современники и были знакомы с данными</w:t>
      </w:r>
      <w:r w:rsidRPr="00C31367">
        <w:rPr>
          <w:rFonts w:ascii="Times New Roman" w:hAnsi="Times New Roman" w:cs="Times New Roman"/>
          <w:b/>
          <w:sz w:val="28"/>
          <w:szCs w:val="28"/>
        </w:rPr>
        <w:t xml:space="preserve"> материалам, однако часть памятников позднее были повторно открыты.</w:t>
      </w:r>
    </w:p>
    <w:p w:rsidR="002D25D0" w:rsidRDefault="002D25D0" w:rsidP="002D25D0">
      <w:pPr>
        <w:pStyle w:val="a3"/>
        <w:numPr>
          <w:ilvl w:val="0"/>
          <w:numId w:val="1"/>
        </w:num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Арх</w:t>
      </w:r>
      <w:r w:rsidR="00E63ECD">
        <w:rPr>
          <w:rFonts w:ascii="Times New Roman" w:hAnsi="Times New Roman" w:cs="Times New Roman"/>
          <w:b/>
          <w:sz w:val="28"/>
          <w:szCs w:val="28"/>
        </w:rPr>
        <w:t>еологические исследования Троиц</w:t>
      </w:r>
      <w:r>
        <w:rPr>
          <w:rFonts w:ascii="Times New Roman" w:hAnsi="Times New Roman" w:cs="Times New Roman"/>
          <w:b/>
          <w:sz w:val="28"/>
          <w:szCs w:val="28"/>
        </w:rPr>
        <w:t xml:space="preserve">косавко-Кяхтинского отдела РГО в кон. </w:t>
      </w:r>
      <w:r>
        <w:rPr>
          <w:rFonts w:ascii="Times New Roman" w:hAnsi="Times New Roman" w:cs="Times New Roman"/>
          <w:b/>
          <w:sz w:val="28"/>
          <w:szCs w:val="28"/>
          <w:lang w:val="en-US"/>
        </w:rPr>
        <w:t>XIX</w:t>
      </w:r>
      <w:r>
        <w:rPr>
          <w:rFonts w:ascii="Times New Roman" w:hAnsi="Times New Roman" w:cs="Times New Roman"/>
          <w:b/>
          <w:sz w:val="28"/>
          <w:szCs w:val="28"/>
        </w:rPr>
        <w:t xml:space="preserve"> – нач. </w:t>
      </w:r>
      <w:r>
        <w:rPr>
          <w:rFonts w:ascii="Times New Roman" w:hAnsi="Times New Roman" w:cs="Times New Roman"/>
          <w:b/>
          <w:sz w:val="28"/>
          <w:szCs w:val="28"/>
          <w:lang w:val="en-US"/>
        </w:rPr>
        <w:t>XX</w:t>
      </w:r>
      <w:r>
        <w:rPr>
          <w:rFonts w:ascii="Times New Roman" w:hAnsi="Times New Roman" w:cs="Times New Roman"/>
          <w:b/>
          <w:sz w:val="28"/>
          <w:szCs w:val="28"/>
        </w:rPr>
        <w:t xml:space="preserve"> вв.</w:t>
      </w:r>
    </w:p>
    <w:p w:rsidR="00695A08" w:rsidRDefault="002D25D0" w:rsidP="00FA1EC0">
      <w:pPr>
        <w:spacing w:after="0" w:line="360" w:lineRule="auto"/>
        <w:ind w:firstLine="709"/>
        <w:jc w:val="both"/>
        <w:rPr>
          <w:rFonts w:ascii="Times New Roman" w:hAnsi="Times New Roman" w:cs="Times New Roman"/>
          <w:sz w:val="28"/>
          <w:szCs w:val="28"/>
        </w:rPr>
      </w:pPr>
      <w:r w:rsidRPr="002D25D0">
        <w:rPr>
          <w:rFonts w:ascii="Times New Roman" w:hAnsi="Times New Roman" w:cs="Times New Roman"/>
          <w:sz w:val="28"/>
          <w:szCs w:val="28"/>
        </w:rPr>
        <w:t xml:space="preserve">В 1892 г. в Троицкосавск на должность уездного врача прибыл польский врач и антрополог Ю.Д. Талько-Грынцевич. </w:t>
      </w:r>
      <w:r w:rsidR="00695A08">
        <w:rPr>
          <w:rFonts w:ascii="Times New Roman" w:hAnsi="Times New Roman" w:cs="Times New Roman"/>
          <w:sz w:val="28"/>
          <w:szCs w:val="28"/>
        </w:rPr>
        <w:t>Через два года в</w:t>
      </w:r>
      <w:r w:rsidR="00BB6F7B" w:rsidRPr="00BB6F7B">
        <w:rPr>
          <w:rFonts w:ascii="Times New Roman" w:hAnsi="Times New Roman" w:cs="Times New Roman"/>
          <w:sz w:val="28"/>
          <w:szCs w:val="28"/>
        </w:rPr>
        <w:t xml:space="preserve"> 189</w:t>
      </w:r>
      <w:r w:rsidR="00BB6F7B">
        <w:rPr>
          <w:rFonts w:ascii="Times New Roman" w:hAnsi="Times New Roman" w:cs="Times New Roman"/>
          <w:sz w:val="28"/>
          <w:szCs w:val="28"/>
        </w:rPr>
        <w:t>4 г. в</w:t>
      </w:r>
      <w:r w:rsidR="00BB6F7B" w:rsidRPr="00BB6F7B">
        <w:rPr>
          <w:rFonts w:ascii="Times New Roman" w:hAnsi="Times New Roman" w:cs="Times New Roman"/>
          <w:sz w:val="28"/>
          <w:szCs w:val="28"/>
        </w:rPr>
        <w:t xml:space="preserve"> Троицкосавске открылось Троицкосавско-Кяхтинское отделение Приамурского отдела Императорского Русского географического общества, </w:t>
      </w:r>
      <w:r w:rsidR="00695A08">
        <w:rPr>
          <w:rFonts w:ascii="Times New Roman" w:hAnsi="Times New Roman" w:cs="Times New Roman"/>
          <w:sz w:val="28"/>
          <w:szCs w:val="28"/>
        </w:rPr>
        <w:t>Юлиан Доминиковича избрали его правителем дел, сей пост он занимал 16 лет, вплоть до своего отъезда в 1908 г. Под его руководством отделение стало</w:t>
      </w:r>
      <w:r w:rsidR="00695A08" w:rsidRPr="00BB6F7B">
        <w:rPr>
          <w:rFonts w:ascii="Times New Roman" w:hAnsi="Times New Roman" w:cs="Times New Roman"/>
          <w:sz w:val="28"/>
          <w:szCs w:val="28"/>
        </w:rPr>
        <w:t xml:space="preserve"> центром археологических исследований по Бурятии</w:t>
      </w:r>
      <w:r w:rsidR="00695A08">
        <w:rPr>
          <w:rFonts w:ascii="Times New Roman" w:hAnsi="Times New Roman" w:cs="Times New Roman"/>
          <w:sz w:val="28"/>
          <w:szCs w:val="28"/>
        </w:rPr>
        <w:t>.</w:t>
      </w:r>
      <w:r w:rsidR="00695A08" w:rsidRPr="002D25D0">
        <w:rPr>
          <w:rFonts w:ascii="Times New Roman" w:hAnsi="Times New Roman" w:cs="Times New Roman"/>
          <w:sz w:val="28"/>
          <w:szCs w:val="28"/>
        </w:rPr>
        <w:t xml:space="preserve"> </w:t>
      </w:r>
      <w:r w:rsidR="00695A08">
        <w:rPr>
          <w:rFonts w:ascii="Times New Roman" w:hAnsi="Times New Roman" w:cs="Times New Roman"/>
          <w:sz w:val="28"/>
          <w:szCs w:val="28"/>
        </w:rPr>
        <w:t>Именно с</w:t>
      </w:r>
      <w:r w:rsidR="00695A08" w:rsidRPr="002D25D0">
        <w:rPr>
          <w:rFonts w:ascii="Times New Roman" w:hAnsi="Times New Roman" w:cs="Times New Roman"/>
          <w:sz w:val="28"/>
          <w:szCs w:val="28"/>
        </w:rPr>
        <w:t xml:space="preserve"> момента</w:t>
      </w:r>
      <w:r w:rsidR="00695A08">
        <w:rPr>
          <w:rFonts w:ascii="Times New Roman" w:hAnsi="Times New Roman" w:cs="Times New Roman"/>
          <w:sz w:val="28"/>
          <w:szCs w:val="28"/>
        </w:rPr>
        <w:t xml:space="preserve"> создания данного отделения</w:t>
      </w:r>
      <w:r w:rsidR="00695A08" w:rsidRPr="002D25D0">
        <w:rPr>
          <w:rFonts w:ascii="Times New Roman" w:hAnsi="Times New Roman" w:cs="Times New Roman"/>
          <w:sz w:val="28"/>
          <w:szCs w:val="28"/>
        </w:rPr>
        <w:t>, на наш скромный взгляд, и начинается систематическое и планомерное изучение археологических памятников в Бурятии.</w:t>
      </w:r>
    </w:p>
    <w:p w:rsidR="005E6F11" w:rsidRPr="009B3EE7" w:rsidRDefault="005E6F11" w:rsidP="00FA1E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год раньше в 1891 г. во главе с В.В. Радловым была организована Орхонская экспедиция, по итогам которой был выпущен «Атлас древностей Монголии»</w:t>
      </w:r>
      <w:r w:rsidR="009B3EE7">
        <w:rPr>
          <w:rFonts w:ascii="Times New Roman" w:hAnsi="Times New Roman" w:cs="Times New Roman"/>
          <w:sz w:val="28"/>
          <w:szCs w:val="28"/>
        </w:rPr>
        <w:t xml:space="preserve"> </w:t>
      </w:r>
      <w:r w:rsidR="009B3EE7" w:rsidRPr="009B3EE7">
        <w:rPr>
          <w:rFonts w:ascii="Times New Roman" w:hAnsi="Times New Roman" w:cs="Times New Roman"/>
          <w:sz w:val="28"/>
          <w:szCs w:val="28"/>
        </w:rPr>
        <w:t>[</w:t>
      </w:r>
      <w:r w:rsidR="009B3EE7">
        <w:rPr>
          <w:rFonts w:ascii="Times New Roman" w:hAnsi="Times New Roman" w:cs="Times New Roman"/>
          <w:sz w:val="28"/>
          <w:szCs w:val="28"/>
        </w:rPr>
        <w:t>1892</w:t>
      </w:r>
      <w:r w:rsidR="009B3EE7" w:rsidRPr="009B3EE7">
        <w:rPr>
          <w:rFonts w:ascii="Times New Roman" w:hAnsi="Times New Roman" w:cs="Times New Roman"/>
          <w:sz w:val="28"/>
          <w:szCs w:val="28"/>
        </w:rPr>
        <w:t>]</w:t>
      </w:r>
      <w:r>
        <w:rPr>
          <w:rFonts w:ascii="Times New Roman" w:hAnsi="Times New Roman" w:cs="Times New Roman"/>
          <w:sz w:val="28"/>
          <w:szCs w:val="28"/>
        </w:rPr>
        <w:t xml:space="preserve">, содержащий в себе большой количество зарисовок и фотографий. В их числе несколько археологических памятников расположенных на территории Бурятии. Так, в частности фигурируют </w:t>
      </w:r>
      <w:r w:rsidR="009B3EE7">
        <w:rPr>
          <w:rFonts w:ascii="Times New Roman" w:hAnsi="Times New Roman" w:cs="Times New Roman"/>
          <w:sz w:val="28"/>
          <w:szCs w:val="28"/>
        </w:rPr>
        <w:t>памятники,</w:t>
      </w:r>
      <w:r>
        <w:rPr>
          <w:rFonts w:ascii="Times New Roman" w:hAnsi="Times New Roman" w:cs="Times New Roman"/>
          <w:sz w:val="28"/>
          <w:szCs w:val="28"/>
        </w:rPr>
        <w:t xml:space="preserve"> расположенные в долине р. Селенга</w:t>
      </w:r>
      <w:r w:rsidR="009B3EE7">
        <w:rPr>
          <w:rFonts w:ascii="Times New Roman" w:hAnsi="Times New Roman" w:cs="Times New Roman"/>
          <w:sz w:val="28"/>
          <w:szCs w:val="28"/>
        </w:rPr>
        <w:t xml:space="preserve"> и в окрестностях Усть-Кяхты </w:t>
      </w:r>
      <w:r w:rsidR="009B3EE7" w:rsidRPr="009B3EE7">
        <w:rPr>
          <w:rFonts w:ascii="Times New Roman" w:hAnsi="Times New Roman" w:cs="Times New Roman"/>
          <w:sz w:val="28"/>
          <w:szCs w:val="28"/>
        </w:rPr>
        <w:t>[</w:t>
      </w:r>
      <w:r w:rsidR="009B3EE7">
        <w:rPr>
          <w:rFonts w:ascii="Times New Roman" w:hAnsi="Times New Roman" w:cs="Times New Roman"/>
          <w:sz w:val="28"/>
          <w:szCs w:val="28"/>
        </w:rPr>
        <w:t xml:space="preserve">Табл. </w:t>
      </w:r>
      <w:r w:rsidR="009B3EE7">
        <w:rPr>
          <w:rFonts w:ascii="Times New Roman" w:hAnsi="Times New Roman" w:cs="Times New Roman"/>
          <w:sz w:val="28"/>
          <w:szCs w:val="28"/>
          <w:lang w:val="en-US"/>
        </w:rPr>
        <w:t>I</w:t>
      </w:r>
      <w:r w:rsidR="009B3EE7" w:rsidRPr="00E4135E">
        <w:rPr>
          <w:rFonts w:ascii="Times New Roman" w:hAnsi="Times New Roman" w:cs="Times New Roman"/>
          <w:sz w:val="28"/>
          <w:szCs w:val="28"/>
        </w:rPr>
        <w:t xml:space="preserve"> </w:t>
      </w:r>
      <w:r w:rsidR="009B3EE7">
        <w:rPr>
          <w:rFonts w:ascii="Times New Roman" w:hAnsi="Times New Roman" w:cs="Times New Roman"/>
          <w:sz w:val="28"/>
          <w:szCs w:val="28"/>
        </w:rPr>
        <w:t xml:space="preserve">№4 и 5, табл. </w:t>
      </w:r>
      <w:r w:rsidR="009B3EE7">
        <w:rPr>
          <w:rFonts w:ascii="Times New Roman" w:hAnsi="Times New Roman" w:cs="Times New Roman"/>
          <w:sz w:val="28"/>
          <w:szCs w:val="28"/>
          <w:lang w:val="en-US"/>
        </w:rPr>
        <w:t>II</w:t>
      </w:r>
      <w:r w:rsidR="009B3EE7" w:rsidRPr="00E4135E">
        <w:rPr>
          <w:rFonts w:ascii="Times New Roman" w:hAnsi="Times New Roman" w:cs="Times New Roman"/>
          <w:sz w:val="28"/>
          <w:szCs w:val="28"/>
        </w:rPr>
        <w:t xml:space="preserve"> </w:t>
      </w:r>
      <w:r w:rsidR="009B3EE7">
        <w:rPr>
          <w:rFonts w:ascii="Times New Roman" w:hAnsi="Times New Roman" w:cs="Times New Roman"/>
          <w:sz w:val="28"/>
          <w:szCs w:val="28"/>
        </w:rPr>
        <w:t xml:space="preserve">№1 и 2, табл. </w:t>
      </w:r>
      <w:r w:rsidR="009B3EE7">
        <w:rPr>
          <w:rFonts w:ascii="Times New Roman" w:hAnsi="Times New Roman" w:cs="Times New Roman"/>
          <w:sz w:val="28"/>
          <w:szCs w:val="28"/>
          <w:lang w:val="en-US"/>
        </w:rPr>
        <w:t>III</w:t>
      </w:r>
      <w:r w:rsidR="009B3EE7" w:rsidRPr="00E4135E">
        <w:rPr>
          <w:rFonts w:ascii="Times New Roman" w:hAnsi="Times New Roman" w:cs="Times New Roman"/>
          <w:sz w:val="28"/>
          <w:szCs w:val="28"/>
        </w:rPr>
        <w:t xml:space="preserve"> </w:t>
      </w:r>
      <w:r w:rsidR="009B3EE7">
        <w:rPr>
          <w:rFonts w:ascii="Times New Roman" w:hAnsi="Times New Roman" w:cs="Times New Roman"/>
          <w:sz w:val="28"/>
          <w:szCs w:val="28"/>
        </w:rPr>
        <w:t>№1</w:t>
      </w:r>
      <w:r w:rsidR="009B3EE7" w:rsidRPr="009B3EE7">
        <w:rPr>
          <w:rFonts w:ascii="Times New Roman" w:hAnsi="Times New Roman" w:cs="Times New Roman"/>
          <w:sz w:val="28"/>
          <w:szCs w:val="28"/>
        </w:rPr>
        <w:t>]</w:t>
      </w:r>
      <w:r w:rsidR="00E4135E">
        <w:rPr>
          <w:rFonts w:ascii="Times New Roman" w:hAnsi="Times New Roman" w:cs="Times New Roman"/>
          <w:sz w:val="28"/>
          <w:szCs w:val="28"/>
        </w:rPr>
        <w:t>, однако более подробного описания не приведено.</w:t>
      </w:r>
    </w:p>
    <w:p w:rsidR="00E4135E" w:rsidRDefault="00E4135E" w:rsidP="00E413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1896 г. Юлиан Доминикович исследовал 34 могилы: одна в местности Дурёны, тринадцать в местности Сухой Ключ, десять в Цаган-Усуне и столько же в Ильмовой пади. </w:t>
      </w:r>
    </w:p>
    <w:p w:rsidR="00E4135E" w:rsidRPr="007B5C17" w:rsidRDefault="00E4135E" w:rsidP="00E413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Могила в Дурёнах имела круглую форму и снаружи была обнесена рядом камней (вероятно речь идёт о херексуре с круглой оградкой), диаметр могилы вместе с кругом равняется трём метрам. Весной 1896 г. данный памятник был осмотрен П.С. Михно, который выкопал верхний слой камней. В могиле были обнаружены фрагменты керамического сосуда (впоследствии </w:t>
      </w:r>
      <w:r>
        <w:rPr>
          <w:rFonts w:ascii="Times New Roman" w:hAnsi="Times New Roman" w:cs="Times New Roman"/>
          <w:sz w:val="28"/>
          <w:szCs w:val="28"/>
        </w:rPr>
        <w:lastRenderedPageBreak/>
        <w:t>реконструированного), многочисленные мелкие фрагменты керамики с орнаментом и фрагменты человеческих костей. Талько-Грынцевич указал на весьма примитивную технику обработки керамических сосудов. В ходе изучения кургана были найдены фрагменты керамики, кости человека и животных (собаки и барана), бронзовые и железные изделия. По итогам раскопок Юлиан Доминикович пришёл к выводу что покойный был похоронен в центре насыпи, а в двух секциях каменной ограды были похоронены баран и собака. Погребальный обряд по мнению Талько-Грынцевича состоял следующим образом: покойного опускали в заранее приготовленную яму, после чего над ямой разжигали костёр, который затем обкладывали камнями постепенно расширяя, ввиду чего и сооружался курган. По хронологии данный археологический памятник не очень древний, эту версию учёный аргументировал наличием большого количества керамических, бронзовых и железных изделий.</w:t>
      </w:r>
    </w:p>
    <w:p w:rsidR="00E4135E" w:rsidRDefault="00E4135E" w:rsidP="00E413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Могильник в Сухом Ключе включает в себя 33 погребения, и по утверждению исследователя данные насыпи бурятское население приписывает киргизам. По описанию данных курганов, можно прийти к выводу что это херексуры с круглой и квадратной оградкой. При описании месторасположения данных могил Талько-Грынцевич ссылается на упомянутый ранее нами атлас В.В. Радлова, отмечая отсутствие точной привязки у этих памятников. Юлиан Доминикович разделил памятники на Сухом Ключе на большие и малые. Первые из них варьируются от 24 до 50 м в окружности. Малые могилы в окружности составляли 6 м, а в диаметре от 2 до 3 м. В большой могиле №11 был найден череп мужчины, который, исходя из антропологических исследований Талько-Грынцевича принадлежал неандертальцу. В малой могиле №21 был также изъят череп мужчины, по результатам измерения которого исследователь не исключил возможность его принадлежности к некоему архаичному типу людей населявших восточную Азию.</w:t>
      </w:r>
    </w:p>
    <w:p w:rsidR="00E4135E" w:rsidRPr="00B83E93" w:rsidRDefault="00E4135E" w:rsidP="00E413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Могильник в местности Цаган-Усун был разделён на пять групп по принципу их расположения, количество погребений в каждой группе варьировалось от одного до трёх. Учёным была выдвинута версия что данный </w:t>
      </w:r>
      <w:r>
        <w:rPr>
          <w:rFonts w:ascii="Times New Roman" w:hAnsi="Times New Roman" w:cs="Times New Roman"/>
          <w:sz w:val="28"/>
          <w:szCs w:val="28"/>
        </w:rPr>
        <w:lastRenderedPageBreak/>
        <w:t>памятник и могильник в Сухом Ключе являются однотипными и погребальный обряд схож с тем что мы указали ранее, при описании могильника Дурёны. Далее идёт предположение о симультативности памятников на Сухом Ключе и в Цаган-Усуне. В пользу этого, изыскатель приводит схожую типологию предметов и единовременность найденных останков. Постройка курганов, якобы говорит о большой численности населения проживавшей в этой области в доисторическую эпоху. Найденные же черепа, на взгляд Юлиан Доминиковича, опровергают существовавшую тогда теорию, что ареал обитания дол</w:t>
      </w:r>
      <w:r w:rsidR="004C0570">
        <w:rPr>
          <w:rFonts w:ascii="Times New Roman" w:hAnsi="Times New Roman" w:cs="Times New Roman"/>
          <w:sz w:val="28"/>
          <w:szCs w:val="28"/>
        </w:rPr>
        <w:t>ихоц</w:t>
      </w:r>
      <w:r>
        <w:rPr>
          <w:rFonts w:ascii="Times New Roman" w:hAnsi="Times New Roman" w:cs="Times New Roman"/>
          <w:sz w:val="28"/>
          <w:szCs w:val="28"/>
        </w:rPr>
        <w:t>ефалов был исключительно в Европе, тогда как в Азии обитали брахицефалы. Могильник в Сухом Ключе дал ему основания утверждать, что</w:t>
      </w:r>
      <w:r w:rsidR="006F6C1C">
        <w:rPr>
          <w:rFonts w:ascii="Times New Roman" w:hAnsi="Times New Roman" w:cs="Times New Roman"/>
          <w:sz w:val="28"/>
          <w:szCs w:val="28"/>
        </w:rPr>
        <w:t xml:space="preserve"> в архаичный период существовало</w:t>
      </w:r>
      <w:r>
        <w:rPr>
          <w:rFonts w:ascii="Times New Roman" w:hAnsi="Times New Roman" w:cs="Times New Roman"/>
          <w:sz w:val="28"/>
          <w:szCs w:val="28"/>
        </w:rPr>
        <w:t xml:space="preserve"> </w:t>
      </w:r>
      <w:r w:rsidR="006F6C1C">
        <w:rPr>
          <w:rFonts w:ascii="Times New Roman" w:hAnsi="Times New Roman" w:cs="Times New Roman"/>
          <w:sz w:val="28"/>
          <w:szCs w:val="28"/>
        </w:rPr>
        <w:t>некое расовое смешение</w:t>
      </w:r>
      <w:r>
        <w:rPr>
          <w:rFonts w:ascii="Times New Roman" w:hAnsi="Times New Roman" w:cs="Times New Roman"/>
          <w:sz w:val="28"/>
          <w:szCs w:val="28"/>
        </w:rPr>
        <w:t>, которая ведёт своё начало с доисторического периода.</w:t>
      </w:r>
    </w:p>
    <w:p w:rsidR="00A86BFB" w:rsidRDefault="00E4135E" w:rsidP="00FA1E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Могильник в Судже </w:t>
      </w:r>
      <w:r w:rsidR="006172B8">
        <w:rPr>
          <w:rFonts w:ascii="Times New Roman" w:hAnsi="Times New Roman" w:cs="Times New Roman"/>
          <w:sz w:val="28"/>
          <w:szCs w:val="28"/>
        </w:rPr>
        <w:t xml:space="preserve">был раскопан </w:t>
      </w:r>
      <w:r>
        <w:rPr>
          <w:rFonts w:ascii="Times New Roman" w:hAnsi="Times New Roman" w:cs="Times New Roman"/>
          <w:sz w:val="28"/>
          <w:szCs w:val="28"/>
        </w:rPr>
        <w:t>Ю.Д. Тал</w:t>
      </w:r>
      <w:r w:rsidR="00B0117E">
        <w:rPr>
          <w:rFonts w:ascii="Times New Roman" w:hAnsi="Times New Roman" w:cs="Times New Roman"/>
          <w:sz w:val="28"/>
          <w:szCs w:val="28"/>
        </w:rPr>
        <w:t>ько-Грынцевичем и Я.С</w:t>
      </w:r>
      <w:r>
        <w:rPr>
          <w:rFonts w:ascii="Times New Roman" w:hAnsi="Times New Roman" w:cs="Times New Roman"/>
          <w:sz w:val="28"/>
          <w:szCs w:val="28"/>
        </w:rPr>
        <w:t xml:space="preserve">. Смолевым </w:t>
      </w:r>
      <w:r w:rsidR="006172B8">
        <w:rPr>
          <w:rFonts w:ascii="Times New Roman" w:hAnsi="Times New Roman" w:cs="Times New Roman"/>
          <w:sz w:val="28"/>
          <w:szCs w:val="28"/>
        </w:rPr>
        <w:t xml:space="preserve">в 6 км на юго-запад от слободы Усть-Кяхта. </w:t>
      </w:r>
      <w:r w:rsidR="00FE0EDF">
        <w:rPr>
          <w:rFonts w:ascii="Times New Roman" w:hAnsi="Times New Roman" w:cs="Times New Roman"/>
          <w:sz w:val="28"/>
          <w:szCs w:val="28"/>
        </w:rPr>
        <w:t xml:space="preserve">Результаты данных исследований приведены в статье Талько-Грынцевича «Суджинское доисторическое кладбище в Ильмовой пади» </w:t>
      </w:r>
      <w:r w:rsidR="00FE0EDF" w:rsidRPr="00FE0EDF">
        <w:rPr>
          <w:rFonts w:ascii="Times New Roman" w:hAnsi="Times New Roman" w:cs="Times New Roman"/>
          <w:sz w:val="28"/>
          <w:szCs w:val="28"/>
        </w:rPr>
        <w:t>[</w:t>
      </w:r>
      <w:r w:rsidR="00FE0EDF">
        <w:rPr>
          <w:rFonts w:ascii="Times New Roman" w:hAnsi="Times New Roman" w:cs="Times New Roman"/>
          <w:sz w:val="28"/>
          <w:szCs w:val="28"/>
        </w:rPr>
        <w:t>Труды ТКО ПО ИРГО Т.1. В.2. 1898</w:t>
      </w:r>
      <w:r w:rsidR="00FE0EDF" w:rsidRPr="00FE0EDF">
        <w:rPr>
          <w:rFonts w:ascii="Times New Roman" w:hAnsi="Times New Roman" w:cs="Times New Roman"/>
          <w:sz w:val="28"/>
          <w:szCs w:val="28"/>
        </w:rPr>
        <w:t>]</w:t>
      </w:r>
      <w:r w:rsidR="00FE0EDF">
        <w:rPr>
          <w:rFonts w:ascii="Times New Roman" w:hAnsi="Times New Roman" w:cs="Times New Roman"/>
          <w:sz w:val="28"/>
          <w:szCs w:val="28"/>
        </w:rPr>
        <w:t xml:space="preserve">. </w:t>
      </w:r>
      <w:r w:rsidR="00A86BFB">
        <w:rPr>
          <w:rFonts w:ascii="Times New Roman" w:hAnsi="Times New Roman" w:cs="Times New Roman"/>
          <w:sz w:val="28"/>
          <w:szCs w:val="28"/>
        </w:rPr>
        <w:t>Дано описание 4 могил (возможно царских погребений</w:t>
      </w:r>
      <w:r w:rsidR="007B5C17">
        <w:rPr>
          <w:rFonts w:ascii="Times New Roman" w:hAnsi="Times New Roman" w:cs="Times New Roman"/>
          <w:sz w:val="28"/>
          <w:szCs w:val="28"/>
        </w:rPr>
        <w:t xml:space="preserve"> хунну</w:t>
      </w:r>
      <w:r w:rsidR="00A86BFB">
        <w:rPr>
          <w:rFonts w:ascii="Times New Roman" w:hAnsi="Times New Roman" w:cs="Times New Roman"/>
          <w:sz w:val="28"/>
          <w:szCs w:val="28"/>
        </w:rPr>
        <w:t>), упоминается, что самая большая из этих могил «оказалась раскопанною, почему изменила свою изначальную форму» [Талько-Грынцевич, 1899, с.6</w:t>
      </w:r>
      <w:r w:rsidR="00A86BFB" w:rsidRPr="00064F3F">
        <w:rPr>
          <w:rFonts w:ascii="Times New Roman" w:hAnsi="Times New Roman" w:cs="Times New Roman"/>
          <w:sz w:val="28"/>
          <w:szCs w:val="28"/>
        </w:rPr>
        <w:t>]</w:t>
      </w:r>
      <w:r w:rsidR="00A86BFB">
        <w:rPr>
          <w:rFonts w:ascii="Times New Roman" w:hAnsi="Times New Roman" w:cs="Times New Roman"/>
          <w:sz w:val="28"/>
          <w:szCs w:val="28"/>
        </w:rPr>
        <w:t>. Указано наличие погребений в гробах</w:t>
      </w:r>
      <w:r w:rsidR="0074656D">
        <w:rPr>
          <w:rFonts w:ascii="Times New Roman" w:hAnsi="Times New Roman" w:cs="Times New Roman"/>
          <w:sz w:val="28"/>
          <w:szCs w:val="28"/>
        </w:rPr>
        <w:t>:</w:t>
      </w:r>
      <w:r w:rsidR="0074656D" w:rsidRPr="0074656D">
        <w:rPr>
          <w:rFonts w:ascii="Times New Roman" w:hAnsi="Times New Roman" w:cs="Times New Roman"/>
          <w:sz w:val="28"/>
          <w:szCs w:val="28"/>
        </w:rPr>
        <w:t xml:space="preserve"> </w:t>
      </w:r>
      <w:r w:rsidR="0074656D">
        <w:rPr>
          <w:rFonts w:ascii="Times New Roman" w:hAnsi="Times New Roman" w:cs="Times New Roman"/>
          <w:sz w:val="28"/>
          <w:szCs w:val="28"/>
        </w:rPr>
        <w:t>конструкция имела лиственничное дно, а сверху был накат из брёвен до трёх рядов. Отмечается, что длина и ширина сруба могла зависеть от роста и сопроводительного инвентаря покойника. Также, были классифицированы находки, найденные в памятнике: металлические изделия (железные, бронзовые, серебряные и золотые), костяные изделия, глиняные изделия, стеклянные изделия, кожа, ткань и кости (животные и человеческие).</w:t>
      </w:r>
    </w:p>
    <w:p w:rsidR="003F7B1F" w:rsidRDefault="006C3AE2" w:rsidP="00FA1E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заключении Талько-Грынцевич указывает, что в </w:t>
      </w:r>
      <w:r>
        <w:rPr>
          <w:rFonts w:ascii="Times New Roman" w:hAnsi="Times New Roman" w:cs="Times New Roman"/>
          <w:sz w:val="28"/>
          <w:szCs w:val="28"/>
          <w:lang w:val="en-US"/>
        </w:rPr>
        <w:t>XVIII</w:t>
      </w:r>
      <w:r>
        <w:rPr>
          <w:rFonts w:ascii="Times New Roman" w:hAnsi="Times New Roman" w:cs="Times New Roman"/>
          <w:sz w:val="28"/>
          <w:szCs w:val="28"/>
        </w:rPr>
        <w:t xml:space="preserve"> в. кладоискатели находили подобные срубы, указанные выше, с накатниками, скреплёнными железными гвоздями.</w:t>
      </w:r>
      <w:r w:rsidR="0094079A">
        <w:rPr>
          <w:rFonts w:ascii="Times New Roman" w:hAnsi="Times New Roman" w:cs="Times New Roman"/>
          <w:sz w:val="28"/>
          <w:szCs w:val="28"/>
        </w:rPr>
        <w:t xml:space="preserve"> Отмечая устройство могил</w:t>
      </w:r>
      <w:r w:rsidR="00665987">
        <w:rPr>
          <w:rFonts w:ascii="Times New Roman" w:hAnsi="Times New Roman" w:cs="Times New Roman"/>
          <w:sz w:val="28"/>
          <w:szCs w:val="28"/>
        </w:rPr>
        <w:t>, он ссылается</w:t>
      </w:r>
      <w:r w:rsidR="0094079A">
        <w:rPr>
          <w:rFonts w:ascii="Times New Roman" w:hAnsi="Times New Roman" w:cs="Times New Roman"/>
          <w:sz w:val="28"/>
          <w:szCs w:val="28"/>
        </w:rPr>
        <w:t xml:space="preserve"> на работы Гмелина и Палласа</w:t>
      </w:r>
      <w:r w:rsidR="0074656D">
        <w:rPr>
          <w:rFonts w:ascii="Times New Roman" w:hAnsi="Times New Roman" w:cs="Times New Roman"/>
          <w:sz w:val="28"/>
          <w:szCs w:val="28"/>
        </w:rPr>
        <w:t xml:space="preserve">, которые </w:t>
      </w:r>
      <w:r w:rsidR="00CF0C63">
        <w:rPr>
          <w:rFonts w:ascii="Times New Roman" w:hAnsi="Times New Roman" w:cs="Times New Roman"/>
          <w:sz w:val="28"/>
          <w:szCs w:val="28"/>
        </w:rPr>
        <w:t>свидетельствовали о</w:t>
      </w:r>
      <w:r w:rsidR="007B5C17">
        <w:rPr>
          <w:rFonts w:ascii="Times New Roman" w:hAnsi="Times New Roman" w:cs="Times New Roman"/>
          <w:sz w:val="28"/>
          <w:szCs w:val="28"/>
        </w:rPr>
        <w:t>б</w:t>
      </w:r>
      <w:r w:rsidR="0074656D">
        <w:rPr>
          <w:rFonts w:ascii="Times New Roman" w:hAnsi="Times New Roman" w:cs="Times New Roman"/>
          <w:sz w:val="28"/>
          <w:szCs w:val="28"/>
        </w:rPr>
        <w:t xml:space="preserve"> их </w:t>
      </w:r>
      <w:r w:rsidR="00CF0C63">
        <w:rPr>
          <w:rFonts w:ascii="Times New Roman" w:hAnsi="Times New Roman" w:cs="Times New Roman"/>
          <w:sz w:val="28"/>
          <w:szCs w:val="28"/>
        </w:rPr>
        <w:t>сходстве</w:t>
      </w:r>
      <w:r w:rsidR="0074656D">
        <w:rPr>
          <w:rFonts w:ascii="Times New Roman" w:hAnsi="Times New Roman" w:cs="Times New Roman"/>
          <w:sz w:val="28"/>
          <w:szCs w:val="28"/>
        </w:rPr>
        <w:t xml:space="preserve"> с видом горницы русской избы, сверху засыпанной землей. Юлиан Доминикович </w:t>
      </w:r>
      <w:r w:rsidR="007B5C17">
        <w:rPr>
          <w:rFonts w:ascii="Times New Roman" w:hAnsi="Times New Roman" w:cs="Times New Roman"/>
          <w:sz w:val="28"/>
          <w:szCs w:val="28"/>
        </w:rPr>
        <w:t xml:space="preserve">пишет об ареале </w:t>
      </w:r>
      <w:r w:rsidR="007B5C17">
        <w:rPr>
          <w:rFonts w:ascii="Times New Roman" w:hAnsi="Times New Roman" w:cs="Times New Roman"/>
          <w:sz w:val="28"/>
          <w:szCs w:val="28"/>
        </w:rPr>
        <w:lastRenderedPageBreak/>
        <w:t xml:space="preserve">данных </w:t>
      </w:r>
      <w:r w:rsidR="007A77B0">
        <w:rPr>
          <w:rFonts w:ascii="Times New Roman" w:hAnsi="Times New Roman" w:cs="Times New Roman"/>
          <w:sz w:val="28"/>
          <w:szCs w:val="28"/>
        </w:rPr>
        <w:t xml:space="preserve">погребений в срубах на территории Сибири, и говорит о том, что население Якутии подобным образом хоронили своих усопших. Распространение подобного типа археологических памятников </w:t>
      </w:r>
      <w:r w:rsidR="005C444B">
        <w:rPr>
          <w:rFonts w:ascii="Times New Roman" w:hAnsi="Times New Roman" w:cs="Times New Roman"/>
          <w:sz w:val="28"/>
          <w:szCs w:val="28"/>
        </w:rPr>
        <w:t>по мнению Талько-Грынцевича «тянется длинною полосой ч</w:t>
      </w:r>
      <w:r w:rsidR="00797F56">
        <w:rPr>
          <w:rFonts w:ascii="Times New Roman" w:hAnsi="Times New Roman" w:cs="Times New Roman"/>
          <w:sz w:val="28"/>
          <w:szCs w:val="28"/>
        </w:rPr>
        <w:t>ерез всю восточную Сибирь в</w:t>
      </w:r>
      <w:r w:rsidR="005C444B">
        <w:rPr>
          <w:rFonts w:ascii="Times New Roman" w:hAnsi="Times New Roman" w:cs="Times New Roman"/>
          <w:sz w:val="28"/>
          <w:szCs w:val="28"/>
        </w:rPr>
        <w:t xml:space="preserve"> южное Забайкал</w:t>
      </w:r>
      <w:r w:rsidR="00797F56">
        <w:rPr>
          <w:rFonts w:ascii="Times New Roman" w:hAnsi="Times New Roman" w:cs="Times New Roman"/>
          <w:sz w:val="28"/>
          <w:szCs w:val="28"/>
        </w:rPr>
        <w:t>ье, достигая р. Онона, а, может</w:t>
      </w:r>
      <w:r w:rsidR="005C444B">
        <w:rPr>
          <w:rFonts w:ascii="Times New Roman" w:hAnsi="Times New Roman" w:cs="Times New Roman"/>
          <w:sz w:val="28"/>
          <w:szCs w:val="28"/>
        </w:rPr>
        <w:t xml:space="preserve"> быть, и дальше» </w:t>
      </w:r>
      <w:r w:rsidR="005C444B" w:rsidRPr="005C444B">
        <w:rPr>
          <w:rFonts w:ascii="Times New Roman" w:hAnsi="Times New Roman" w:cs="Times New Roman"/>
          <w:sz w:val="28"/>
          <w:szCs w:val="28"/>
        </w:rPr>
        <w:t>[</w:t>
      </w:r>
      <w:r w:rsidR="005C444B">
        <w:rPr>
          <w:rFonts w:ascii="Times New Roman" w:hAnsi="Times New Roman" w:cs="Times New Roman"/>
          <w:sz w:val="28"/>
          <w:szCs w:val="28"/>
        </w:rPr>
        <w:t>Талько-Грынцевич, 1899, с.35</w:t>
      </w:r>
      <w:r w:rsidR="005C444B" w:rsidRPr="005C444B">
        <w:rPr>
          <w:rFonts w:ascii="Times New Roman" w:hAnsi="Times New Roman" w:cs="Times New Roman"/>
          <w:sz w:val="28"/>
          <w:szCs w:val="28"/>
        </w:rPr>
        <w:t>]</w:t>
      </w:r>
      <w:r w:rsidR="005C444B">
        <w:rPr>
          <w:rFonts w:ascii="Times New Roman" w:hAnsi="Times New Roman" w:cs="Times New Roman"/>
          <w:sz w:val="28"/>
          <w:szCs w:val="28"/>
        </w:rPr>
        <w:t xml:space="preserve">. Ссылаясь на </w:t>
      </w:r>
      <w:r w:rsidR="007B5C17">
        <w:rPr>
          <w:rFonts w:ascii="Times New Roman" w:hAnsi="Times New Roman" w:cs="Times New Roman"/>
          <w:sz w:val="28"/>
          <w:szCs w:val="28"/>
        </w:rPr>
        <w:t>раскопки</w:t>
      </w:r>
      <w:r w:rsidR="005C444B">
        <w:rPr>
          <w:rFonts w:ascii="Times New Roman" w:hAnsi="Times New Roman" w:cs="Times New Roman"/>
          <w:sz w:val="28"/>
          <w:szCs w:val="28"/>
        </w:rPr>
        <w:t xml:space="preserve"> Радлова</w:t>
      </w:r>
      <w:r w:rsidR="007B5C17">
        <w:rPr>
          <w:rFonts w:ascii="Times New Roman" w:hAnsi="Times New Roman" w:cs="Times New Roman"/>
          <w:sz w:val="28"/>
          <w:szCs w:val="28"/>
        </w:rPr>
        <w:t xml:space="preserve"> в Минусинской котловине</w:t>
      </w:r>
      <w:r w:rsidR="005C444B">
        <w:rPr>
          <w:rFonts w:ascii="Times New Roman" w:hAnsi="Times New Roman" w:cs="Times New Roman"/>
          <w:sz w:val="28"/>
          <w:szCs w:val="28"/>
        </w:rPr>
        <w:t>, учёный отмечает отсутствие в Ильмовой пади предметов из меди, зато довольно много костяных и железных изделий, отсутствующих в минусинских могилах.</w:t>
      </w:r>
    </w:p>
    <w:p w:rsidR="00C51D17" w:rsidRDefault="00C51D17" w:rsidP="00FA1E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реконструкции погребального обряда населения Ильмовой пади, Талько-Грынц</w:t>
      </w:r>
      <w:r w:rsidR="00CF0C63">
        <w:rPr>
          <w:rFonts w:ascii="Times New Roman" w:hAnsi="Times New Roman" w:cs="Times New Roman"/>
          <w:sz w:val="28"/>
          <w:szCs w:val="28"/>
        </w:rPr>
        <w:t>евич выделя</w:t>
      </w:r>
      <w:r>
        <w:rPr>
          <w:rFonts w:ascii="Times New Roman" w:hAnsi="Times New Roman" w:cs="Times New Roman"/>
          <w:sz w:val="28"/>
          <w:szCs w:val="28"/>
        </w:rPr>
        <w:t xml:space="preserve">ет некоторые детали. Так, усопшего хоронили одного, в срубе, который скреплялся железными гвоздями. Покойник обращался лицом на север, ноги и руки были вытянуты вдоль туловища, у ног (реже у головы) покойного располагались глиняные сосуды, предметы из железа, кости, меди и золота. </w:t>
      </w:r>
      <w:r w:rsidR="004C0570">
        <w:rPr>
          <w:rFonts w:ascii="Times New Roman" w:hAnsi="Times New Roman" w:cs="Times New Roman"/>
          <w:sz w:val="28"/>
          <w:szCs w:val="28"/>
        </w:rPr>
        <w:t xml:space="preserve">Именно погребальные особенности стали маркирующим признаком населения данных могил. </w:t>
      </w:r>
      <w:r>
        <w:rPr>
          <w:rFonts w:ascii="Times New Roman" w:hAnsi="Times New Roman" w:cs="Times New Roman"/>
          <w:sz w:val="28"/>
          <w:szCs w:val="28"/>
        </w:rPr>
        <w:t>Были найдены кости различных животных: быка, барана, козы, иногда собачьи. На основе этого исследователь выдвинул предположение о скотоводческом типе хозяйства у населения Ильмовой пади.</w:t>
      </w:r>
    </w:p>
    <w:p w:rsidR="00C51D17" w:rsidRDefault="00C51D17" w:rsidP="00FA1E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погребальном обряде, Талько-Грынцевич, выделяет два типа: автохтонный (</w:t>
      </w:r>
      <w:r w:rsidR="00C54B90">
        <w:rPr>
          <w:rFonts w:ascii="Times New Roman" w:hAnsi="Times New Roman" w:cs="Times New Roman"/>
          <w:sz w:val="28"/>
          <w:szCs w:val="28"/>
        </w:rPr>
        <w:t>по его мнению, более архаичный</w:t>
      </w:r>
      <w:r>
        <w:rPr>
          <w:rFonts w:ascii="Times New Roman" w:hAnsi="Times New Roman" w:cs="Times New Roman"/>
          <w:sz w:val="28"/>
          <w:szCs w:val="28"/>
        </w:rPr>
        <w:t xml:space="preserve">) и </w:t>
      </w:r>
      <w:r w:rsidR="00C54B90">
        <w:rPr>
          <w:rFonts w:ascii="Times New Roman" w:hAnsi="Times New Roman" w:cs="Times New Roman"/>
          <w:sz w:val="28"/>
          <w:szCs w:val="28"/>
        </w:rPr>
        <w:t xml:space="preserve">пришлый. </w:t>
      </w:r>
      <w:r w:rsidR="001568E5">
        <w:rPr>
          <w:rFonts w:ascii="Times New Roman" w:hAnsi="Times New Roman" w:cs="Times New Roman"/>
          <w:sz w:val="28"/>
          <w:szCs w:val="28"/>
        </w:rPr>
        <w:t>На взгляд учёного, об этом свидетельствуют разного качества предметы, найденные на памятнике. Отмечается наличие импортных товаров:</w:t>
      </w:r>
      <w:r w:rsidR="00CF0C63">
        <w:rPr>
          <w:rFonts w:ascii="Times New Roman" w:hAnsi="Times New Roman" w:cs="Times New Roman"/>
          <w:sz w:val="28"/>
          <w:szCs w:val="28"/>
        </w:rPr>
        <w:t xml:space="preserve"> зеркала, пластинки, курительных трубок</w:t>
      </w:r>
      <w:r w:rsidR="001568E5">
        <w:rPr>
          <w:rFonts w:ascii="Times New Roman" w:hAnsi="Times New Roman" w:cs="Times New Roman"/>
          <w:sz w:val="28"/>
          <w:szCs w:val="28"/>
        </w:rPr>
        <w:t xml:space="preserve"> с изображением дракона, ткань. Данные изделия по версии Юлиан Доминиковича явно свидетельствуют о культурных и экономических связях населения Ильмовой пади с населением стран Восточной Азии, в частности с Китаем. Указывается наличие у китайц</w:t>
      </w:r>
      <w:r w:rsidR="00797F56">
        <w:rPr>
          <w:rFonts w:ascii="Times New Roman" w:hAnsi="Times New Roman" w:cs="Times New Roman"/>
          <w:sz w:val="28"/>
          <w:szCs w:val="28"/>
        </w:rPr>
        <w:t>ев металлургии железа «и если в</w:t>
      </w:r>
      <w:r w:rsidR="001568E5">
        <w:rPr>
          <w:rFonts w:ascii="Times New Roman" w:hAnsi="Times New Roman" w:cs="Times New Roman"/>
          <w:sz w:val="28"/>
          <w:szCs w:val="28"/>
        </w:rPr>
        <w:t xml:space="preserve"> Европе с</w:t>
      </w:r>
      <w:r w:rsidR="00797F56">
        <w:rPr>
          <w:rFonts w:ascii="Times New Roman" w:hAnsi="Times New Roman" w:cs="Times New Roman"/>
          <w:sz w:val="28"/>
          <w:szCs w:val="28"/>
        </w:rPr>
        <w:t>читают, что оно появилось за 1000 лет до истории, то в</w:t>
      </w:r>
      <w:r w:rsidR="001568E5">
        <w:rPr>
          <w:rFonts w:ascii="Times New Roman" w:hAnsi="Times New Roman" w:cs="Times New Roman"/>
          <w:sz w:val="28"/>
          <w:szCs w:val="28"/>
        </w:rPr>
        <w:t xml:space="preserve"> Азии употребление его было гораздо раньше» </w:t>
      </w:r>
      <w:r w:rsidR="001568E5" w:rsidRPr="001568E5">
        <w:rPr>
          <w:rFonts w:ascii="Times New Roman" w:hAnsi="Times New Roman" w:cs="Times New Roman"/>
          <w:sz w:val="28"/>
          <w:szCs w:val="28"/>
        </w:rPr>
        <w:t>[</w:t>
      </w:r>
      <w:r w:rsidR="001568E5">
        <w:rPr>
          <w:rFonts w:ascii="Times New Roman" w:hAnsi="Times New Roman" w:cs="Times New Roman"/>
          <w:sz w:val="28"/>
          <w:szCs w:val="28"/>
        </w:rPr>
        <w:t>Талько-Грынцевич, 1899, с. 38</w:t>
      </w:r>
      <w:r w:rsidR="001568E5" w:rsidRPr="001568E5">
        <w:rPr>
          <w:rFonts w:ascii="Times New Roman" w:hAnsi="Times New Roman" w:cs="Times New Roman"/>
          <w:sz w:val="28"/>
          <w:szCs w:val="28"/>
        </w:rPr>
        <w:t>]</w:t>
      </w:r>
      <w:r w:rsidR="00CF0C63">
        <w:rPr>
          <w:rFonts w:ascii="Times New Roman" w:hAnsi="Times New Roman" w:cs="Times New Roman"/>
          <w:sz w:val="28"/>
          <w:szCs w:val="28"/>
        </w:rPr>
        <w:t>.</w:t>
      </w:r>
    </w:p>
    <w:p w:rsidR="00CF0C63" w:rsidRPr="00027287" w:rsidRDefault="00CF0C63" w:rsidP="00FA1E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Ссылаясь на результаты проведённых им антропологических исследований, учёный указывает на более древний и вместе тем смешанный тип расы у погребённых в Ильмовой пади, нежели у монголоидной расы. Некоторые </w:t>
      </w:r>
      <w:r>
        <w:rPr>
          <w:rFonts w:ascii="Times New Roman" w:hAnsi="Times New Roman" w:cs="Times New Roman"/>
          <w:sz w:val="28"/>
          <w:szCs w:val="28"/>
        </w:rPr>
        <w:lastRenderedPageBreak/>
        <w:t>индивидуальные черты покойников, на взгляд Талько-Грын</w:t>
      </w:r>
      <w:r w:rsidR="00AF0FED">
        <w:rPr>
          <w:rFonts w:ascii="Times New Roman" w:hAnsi="Times New Roman" w:cs="Times New Roman"/>
          <w:sz w:val="28"/>
          <w:szCs w:val="28"/>
        </w:rPr>
        <w:t>цевича, говорят об их смешении, в качестве аргумента приводится история кочевых племён Центральной Азии, тип хозяйства которых подразумевал п</w:t>
      </w:r>
      <w:r w:rsidR="00AD6087">
        <w:rPr>
          <w:rFonts w:ascii="Times New Roman" w:hAnsi="Times New Roman" w:cs="Times New Roman"/>
          <w:sz w:val="28"/>
          <w:szCs w:val="28"/>
        </w:rPr>
        <w:t>ерекочёвку по бескрайним степям, п</w:t>
      </w:r>
      <w:r w:rsidR="00AF0FED">
        <w:rPr>
          <w:rFonts w:ascii="Times New Roman" w:hAnsi="Times New Roman" w:cs="Times New Roman"/>
          <w:sz w:val="28"/>
          <w:szCs w:val="28"/>
        </w:rPr>
        <w:t>остоянные конфр</w:t>
      </w:r>
      <w:r w:rsidR="00027287">
        <w:rPr>
          <w:rFonts w:ascii="Times New Roman" w:hAnsi="Times New Roman" w:cs="Times New Roman"/>
          <w:sz w:val="28"/>
          <w:szCs w:val="28"/>
        </w:rPr>
        <w:t>онтации с соседними народами</w:t>
      </w:r>
      <w:r w:rsidR="00AF0FED">
        <w:rPr>
          <w:rFonts w:ascii="Times New Roman" w:hAnsi="Times New Roman" w:cs="Times New Roman"/>
          <w:sz w:val="28"/>
          <w:szCs w:val="28"/>
        </w:rPr>
        <w:t xml:space="preserve"> </w:t>
      </w:r>
      <w:r w:rsidR="00AD6087">
        <w:rPr>
          <w:rFonts w:ascii="Times New Roman" w:hAnsi="Times New Roman" w:cs="Times New Roman"/>
          <w:sz w:val="28"/>
          <w:szCs w:val="28"/>
        </w:rPr>
        <w:t xml:space="preserve">приводили к их </w:t>
      </w:r>
      <w:r w:rsidR="00797F56">
        <w:rPr>
          <w:rFonts w:ascii="Times New Roman" w:hAnsi="Times New Roman" w:cs="Times New Roman"/>
          <w:sz w:val="28"/>
          <w:szCs w:val="28"/>
        </w:rPr>
        <w:t>смешению, что видно «в более сильном выдающемся типе длинноголовом, выступающем в смешанном среднеголовом у мужчин</w:t>
      </w:r>
      <w:r w:rsidR="00027287">
        <w:rPr>
          <w:rFonts w:ascii="Times New Roman" w:hAnsi="Times New Roman" w:cs="Times New Roman"/>
          <w:sz w:val="28"/>
          <w:szCs w:val="28"/>
        </w:rPr>
        <w:t>, можно видеть осн</w:t>
      </w:r>
      <w:r w:rsidR="00797F56">
        <w:rPr>
          <w:rFonts w:ascii="Times New Roman" w:hAnsi="Times New Roman" w:cs="Times New Roman"/>
          <w:sz w:val="28"/>
          <w:szCs w:val="28"/>
        </w:rPr>
        <w:t>овной чистый первоначальный тип</w:t>
      </w:r>
      <w:r w:rsidR="00027287">
        <w:rPr>
          <w:rFonts w:ascii="Times New Roman" w:hAnsi="Times New Roman" w:cs="Times New Roman"/>
          <w:sz w:val="28"/>
          <w:szCs w:val="28"/>
        </w:rPr>
        <w:t xml:space="preserve">, </w:t>
      </w:r>
      <w:r w:rsidR="00797F56">
        <w:rPr>
          <w:rFonts w:ascii="Times New Roman" w:hAnsi="Times New Roman" w:cs="Times New Roman"/>
          <w:sz w:val="28"/>
          <w:szCs w:val="28"/>
        </w:rPr>
        <w:t>уступающий приливу короткоголово</w:t>
      </w:r>
      <w:r w:rsidR="00027287">
        <w:rPr>
          <w:rFonts w:ascii="Times New Roman" w:hAnsi="Times New Roman" w:cs="Times New Roman"/>
          <w:sz w:val="28"/>
          <w:szCs w:val="28"/>
        </w:rPr>
        <w:t xml:space="preserve">го, </w:t>
      </w:r>
      <w:r w:rsidR="00797F56">
        <w:rPr>
          <w:rFonts w:ascii="Times New Roman" w:hAnsi="Times New Roman" w:cs="Times New Roman"/>
          <w:sz w:val="28"/>
          <w:szCs w:val="28"/>
        </w:rPr>
        <w:t>вносимого</w:t>
      </w:r>
      <w:r w:rsidR="00027287">
        <w:rPr>
          <w:rFonts w:ascii="Times New Roman" w:hAnsi="Times New Roman" w:cs="Times New Roman"/>
          <w:sz w:val="28"/>
          <w:szCs w:val="28"/>
        </w:rPr>
        <w:t xml:space="preserve"> женщинами» </w:t>
      </w:r>
      <w:r w:rsidR="00027287" w:rsidRPr="00027287">
        <w:rPr>
          <w:rFonts w:ascii="Times New Roman" w:hAnsi="Times New Roman" w:cs="Times New Roman"/>
          <w:sz w:val="28"/>
          <w:szCs w:val="28"/>
        </w:rPr>
        <w:t>[</w:t>
      </w:r>
      <w:r w:rsidR="00027287">
        <w:rPr>
          <w:rFonts w:ascii="Times New Roman" w:hAnsi="Times New Roman" w:cs="Times New Roman"/>
          <w:sz w:val="28"/>
          <w:szCs w:val="28"/>
        </w:rPr>
        <w:t>Талько-Грынцевич, 1899, с. 39</w:t>
      </w:r>
      <w:r w:rsidR="00027287" w:rsidRPr="00027287">
        <w:rPr>
          <w:rFonts w:ascii="Times New Roman" w:hAnsi="Times New Roman" w:cs="Times New Roman"/>
          <w:sz w:val="28"/>
          <w:szCs w:val="28"/>
        </w:rPr>
        <w:t>]</w:t>
      </w:r>
      <w:r w:rsidR="00027287">
        <w:rPr>
          <w:rFonts w:ascii="Times New Roman" w:hAnsi="Times New Roman" w:cs="Times New Roman"/>
          <w:sz w:val="28"/>
          <w:szCs w:val="28"/>
        </w:rPr>
        <w:t>.</w:t>
      </w:r>
    </w:p>
    <w:p w:rsidR="00F72208" w:rsidRDefault="00F72208" w:rsidP="00FA1EC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Данные полученные в ходе раскопок могил в Ильмовой пади, позволили Талько-Грынцевичу прийти к выводу, что население данных могил было, некой смешанной расой, возможно тюркского происхождения, обитавших там до </w:t>
      </w:r>
      <w:r>
        <w:rPr>
          <w:rFonts w:ascii="Times New Roman" w:hAnsi="Times New Roman" w:cs="Times New Roman"/>
          <w:sz w:val="28"/>
          <w:szCs w:val="28"/>
          <w:lang w:val="en-US"/>
        </w:rPr>
        <w:t>XIII</w:t>
      </w:r>
      <w:r w:rsidRPr="00F72208">
        <w:rPr>
          <w:rFonts w:ascii="Times New Roman" w:hAnsi="Times New Roman" w:cs="Times New Roman"/>
          <w:sz w:val="28"/>
          <w:szCs w:val="28"/>
        </w:rPr>
        <w:t xml:space="preserve"> </w:t>
      </w:r>
      <w:r>
        <w:rPr>
          <w:rFonts w:ascii="Times New Roman" w:hAnsi="Times New Roman" w:cs="Times New Roman"/>
          <w:sz w:val="28"/>
          <w:szCs w:val="28"/>
        </w:rPr>
        <w:t>в.</w:t>
      </w:r>
      <w:r w:rsidR="00E5101F">
        <w:rPr>
          <w:rFonts w:ascii="Times New Roman" w:hAnsi="Times New Roman" w:cs="Times New Roman"/>
          <w:sz w:val="28"/>
          <w:szCs w:val="28"/>
        </w:rPr>
        <w:t xml:space="preserve"> ещё до начала монгольских завоеваний.</w:t>
      </w:r>
    </w:p>
    <w:p w:rsidR="00E4135E" w:rsidRDefault="00E4135E" w:rsidP="00E413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июля 1897 г. Талько-Грынцевич</w:t>
      </w:r>
      <w:r w:rsidR="00C25965">
        <w:rPr>
          <w:rFonts w:ascii="Times New Roman" w:hAnsi="Times New Roman" w:cs="Times New Roman"/>
          <w:sz w:val="28"/>
          <w:szCs w:val="28"/>
        </w:rPr>
        <w:t xml:space="preserve"> совместно со своим коллегой Я.С</w:t>
      </w:r>
      <w:r>
        <w:rPr>
          <w:rFonts w:ascii="Times New Roman" w:hAnsi="Times New Roman" w:cs="Times New Roman"/>
          <w:sz w:val="28"/>
          <w:szCs w:val="28"/>
        </w:rPr>
        <w:t xml:space="preserve">. Смолевым исследовал Дюрбенский могильник, результаты раскопок отражены в статье «Могильник на Увале против Дюрбенского хутора Цаган-Усунской станицы» </w:t>
      </w:r>
      <w:r w:rsidRPr="005D40D9">
        <w:rPr>
          <w:rFonts w:ascii="Times New Roman" w:hAnsi="Times New Roman" w:cs="Times New Roman"/>
          <w:sz w:val="28"/>
          <w:szCs w:val="28"/>
        </w:rPr>
        <w:t>[</w:t>
      </w:r>
      <w:r>
        <w:rPr>
          <w:rFonts w:ascii="Times New Roman" w:hAnsi="Times New Roman" w:cs="Times New Roman"/>
          <w:sz w:val="28"/>
          <w:szCs w:val="28"/>
        </w:rPr>
        <w:t>Талько-Грынцевич, 1898</w:t>
      </w:r>
      <w:r w:rsidRPr="005D40D9">
        <w:rPr>
          <w:rFonts w:ascii="Times New Roman" w:hAnsi="Times New Roman" w:cs="Times New Roman"/>
          <w:sz w:val="28"/>
          <w:szCs w:val="28"/>
        </w:rPr>
        <w:t>]</w:t>
      </w:r>
      <w:r>
        <w:rPr>
          <w:rFonts w:ascii="Times New Roman" w:hAnsi="Times New Roman" w:cs="Times New Roman"/>
          <w:sz w:val="28"/>
          <w:szCs w:val="28"/>
        </w:rPr>
        <w:t>. В ходе работ было изучено 2 могилы, на основе которых исследователь пришёл к выводу что данные могилы, некогда являлись часть обширного могильного комплекса. Строение могил, наличие срубов и трупоположение позволили ему скоррелировать население данных могил с населением могил в Ильмовой пади.</w:t>
      </w:r>
    </w:p>
    <w:p w:rsidR="00E4135E" w:rsidRDefault="00E4135E" w:rsidP="00E413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июне 1898</w:t>
      </w:r>
      <w:r w:rsidR="00C25965">
        <w:rPr>
          <w:rFonts w:ascii="Times New Roman" w:hAnsi="Times New Roman" w:cs="Times New Roman"/>
          <w:sz w:val="28"/>
          <w:szCs w:val="28"/>
        </w:rPr>
        <w:t xml:space="preserve"> г. Ю.Д. Талько-Грынцевич и Я.С</w:t>
      </w:r>
      <w:r>
        <w:rPr>
          <w:rFonts w:ascii="Times New Roman" w:hAnsi="Times New Roman" w:cs="Times New Roman"/>
          <w:sz w:val="28"/>
          <w:szCs w:val="28"/>
        </w:rPr>
        <w:t xml:space="preserve">. Смолев раскопали 15 могил в местности Ихерик. </w:t>
      </w:r>
      <w:r w:rsidR="004907CC">
        <w:rPr>
          <w:rFonts w:ascii="Times New Roman" w:hAnsi="Times New Roman" w:cs="Times New Roman"/>
          <w:sz w:val="28"/>
          <w:szCs w:val="28"/>
        </w:rPr>
        <w:t>Внешний вид и местонахождение некоторых из данных</w:t>
      </w:r>
      <w:r>
        <w:rPr>
          <w:rFonts w:ascii="Times New Roman" w:hAnsi="Times New Roman" w:cs="Times New Roman"/>
          <w:sz w:val="28"/>
          <w:szCs w:val="28"/>
        </w:rPr>
        <w:t xml:space="preserve"> могил </w:t>
      </w:r>
      <w:r w:rsidR="004907CC">
        <w:rPr>
          <w:rFonts w:ascii="Times New Roman" w:hAnsi="Times New Roman" w:cs="Times New Roman"/>
          <w:sz w:val="28"/>
          <w:szCs w:val="28"/>
        </w:rPr>
        <w:t>были соотнесены учёным с могильниками в Сухом Ключе и Цаган-Усуне (т.е. херексуры), описание второго т</w:t>
      </w:r>
      <w:r w:rsidR="00797F56">
        <w:rPr>
          <w:rFonts w:ascii="Times New Roman" w:hAnsi="Times New Roman" w:cs="Times New Roman"/>
          <w:sz w:val="28"/>
          <w:szCs w:val="28"/>
        </w:rPr>
        <w:t>ипа могил «выложены по сторонам</w:t>
      </w:r>
      <w:r w:rsidR="004907CC">
        <w:rPr>
          <w:rFonts w:ascii="Times New Roman" w:hAnsi="Times New Roman" w:cs="Times New Roman"/>
          <w:sz w:val="28"/>
          <w:szCs w:val="28"/>
        </w:rPr>
        <w:t xml:space="preserve"> вертикально стоящими </w:t>
      </w:r>
      <w:r w:rsidR="00797F56">
        <w:rPr>
          <w:rFonts w:ascii="Times New Roman" w:hAnsi="Times New Roman" w:cs="Times New Roman"/>
          <w:sz w:val="28"/>
          <w:szCs w:val="28"/>
        </w:rPr>
        <w:t>каменными плитами, вкопанными в землю и образующими как бы каменный гроб</w:t>
      </w:r>
      <w:r w:rsidR="004907CC">
        <w:rPr>
          <w:rFonts w:ascii="Times New Roman" w:hAnsi="Times New Roman" w:cs="Times New Roman"/>
          <w:sz w:val="28"/>
          <w:szCs w:val="28"/>
        </w:rPr>
        <w:t xml:space="preserve">» </w:t>
      </w:r>
      <w:r w:rsidR="004907CC" w:rsidRPr="004907CC">
        <w:rPr>
          <w:rFonts w:ascii="Times New Roman" w:hAnsi="Times New Roman" w:cs="Times New Roman"/>
          <w:sz w:val="28"/>
          <w:szCs w:val="28"/>
        </w:rPr>
        <w:t>[</w:t>
      </w:r>
      <w:r w:rsidR="004907CC">
        <w:rPr>
          <w:rFonts w:ascii="Times New Roman" w:hAnsi="Times New Roman" w:cs="Times New Roman"/>
          <w:sz w:val="28"/>
          <w:szCs w:val="28"/>
        </w:rPr>
        <w:t>Талько-Грынцевич, 1898, с.4.</w:t>
      </w:r>
      <w:r w:rsidR="004907CC" w:rsidRPr="004907CC">
        <w:rPr>
          <w:rFonts w:ascii="Times New Roman" w:hAnsi="Times New Roman" w:cs="Times New Roman"/>
          <w:sz w:val="28"/>
          <w:szCs w:val="28"/>
        </w:rPr>
        <w:t>]</w:t>
      </w:r>
      <w:r w:rsidR="004907CC">
        <w:rPr>
          <w:rFonts w:ascii="Times New Roman" w:hAnsi="Times New Roman" w:cs="Times New Roman"/>
          <w:sz w:val="28"/>
          <w:szCs w:val="28"/>
        </w:rPr>
        <w:t xml:space="preserve"> и их зарисовка (табл. </w:t>
      </w:r>
      <w:r w:rsidR="004907CC">
        <w:rPr>
          <w:rFonts w:ascii="Times New Roman" w:hAnsi="Times New Roman" w:cs="Times New Roman"/>
          <w:sz w:val="28"/>
          <w:szCs w:val="28"/>
          <w:lang w:val="en-US"/>
        </w:rPr>
        <w:t>II</w:t>
      </w:r>
      <w:r w:rsidR="004907CC">
        <w:rPr>
          <w:rFonts w:ascii="Times New Roman" w:hAnsi="Times New Roman" w:cs="Times New Roman"/>
          <w:sz w:val="28"/>
          <w:szCs w:val="28"/>
        </w:rPr>
        <w:t>, рис. а) говорят нам об их принадлежности к культуре плиточных могил.</w:t>
      </w:r>
      <w:r w:rsidR="005B7A17">
        <w:rPr>
          <w:rFonts w:ascii="Times New Roman" w:hAnsi="Times New Roman" w:cs="Times New Roman"/>
          <w:sz w:val="28"/>
          <w:szCs w:val="28"/>
        </w:rPr>
        <w:t xml:space="preserve"> В целом, выводы учёного по первому типу могильников, не отличаются от выводов данных при исследовании могильников Цаган-Усун и Сухой Ключ. Второй же тип, четырёхугольные могилы, относятся Талько-</w:t>
      </w:r>
      <w:r w:rsidR="005B7A17">
        <w:rPr>
          <w:rFonts w:ascii="Times New Roman" w:hAnsi="Times New Roman" w:cs="Times New Roman"/>
          <w:sz w:val="28"/>
          <w:szCs w:val="28"/>
        </w:rPr>
        <w:lastRenderedPageBreak/>
        <w:t xml:space="preserve">Грынцевичем к более позднему периоду, чем первый. Отсутствие погребального инвентаря, </w:t>
      </w:r>
      <w:r w:rsidR="00477666">
        <w:rPr>
          <w:rFonts w:ascii="Times New Roman" w:hAnsi="Times New Roman" w:cs="Times New Roman"/>
          <w:sz w:val="28"/>
          <w:szCs w:val="28"/>
        </w:rPr>
        <w:t>а также некоторых плит в могилах, на взгляд учёного говорят о их разграбленности, наличие бус</w:t>
      </w:r>
      <w:r w:rsidR="00797F56">
        <w:rPr>
          <w:rFonts w:ascii="Times New Roman" w:hAnsi="Times New Roman" w:cs="Times New Roman"/>
          <w:sz w:val="28"/>
          <w:szCs w:val="28"/>
        </w:rPr>
        <w:t>ины из бирюзы «указывает</w:t>
      </w:r>
      <w:r w:rsidR="00477666">
        <w:rPr>
          <w:rFonts w:ascii="Times New Roman" w:hAnsi="Times New Roman" w:cs="Times New Roman"/>
          <w:sz w:val="28"/>
          <w:szCs w:val="28"/>
        </w:rPr>
        <w:t xml:space="preserve"> на прежн</w:t>
      </w:r>
      <w:r w:rsidR="00797F56">
        <w:rPr>
          <w:rFonts w:ascii="Times New Roman" w:hAnsi="Times New Roman" w:cs="Times New Roman"/>
          <w:sz w:val="28"/>
          <w:szCs w:val="28"/>
        </w:rPr>
        <w:t>ее относительное богатство этих могил</w:t>
      </w:r>
      <w:r w:rsidR="00477666">
        <w:rPr>
          <w:rFonts w:ascii="Times New Roman" w:hAnsi="Times New Roman" w:cs="Times New Roman"/>
          <w:sz w:val="28"/>
          <w:szCs w:val="28"/>
        </w:rPr>
        <w:t xml:space="preserve">» </w:t>
      </w:r>
      <w:r w:rsidR="00477666" w:rsidRPr="00477666">
        <w:rPr>
          <w:rFonts w:ascii="Times New Roman" w:hAnsi="Times New Roman" w:cs="Times New Roman"/>
          <w:sz w:val="28"/>
          <w:szCs w:val="28"/>
        </w:rPr>
        <w:t>[</w:t>
      </w:r>
      <w:r w:rsidR="00477666">
        <w:rPr>
          <w:rFonts w:ascii="Times New Roman" w:hAnsi="Times New Roman" w:cs="Times New Roman"/>
          <w:sz w:val="28"/>
          <w:szCs w:val="28"/>
        </w:rPr>
        <w:t>Талько-Грынцевич, 1898, с.8.</w:t>
      </w:r>
      <w:r w:rsidR="00477666" w:rsidRPr="00477666">
        <w:rPr>
          <w:rFonts w:ascii="Times New Roman" w:hAnsi="Times New Roman" w:cs="Times New Roman"/>
          <w:sz w:val="28"/>
          <w:szCs w:val="28"/>
        </w:rPr>
        <w:t>]</w:t>
      </w:r>
      <w:r w:rsidR="00477666">
        <w:rPr>
          <w:rFonts w:ascii="Times New Roman" w:hAnsi="Times New Roman" w:cs="Times New Roman"/>
          <w:sz w:val="28"/>
          <w:szCs w:val="28"/>
        </w:rPr>
        <w:t>.</w:t>
      </w:r>
    </w:p>
    <w:p w:rsidR="00477666" w:rsidRDefault="00477666" w:rsidP="00E413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Могильник в Дюрбенах был разделён исследователем на две группы: первая находилась в низине на берегу р. Селенги, возле хутора и отчасти во дворах жителей. Данная группа памятников </w:t>
      </w:r>
      <w:r w:rsidR="00776D3E">
        <w:rPr>
          <w:rFonts w:ascii="Times New Roman" w:hAnsi="Times New Roman" w:cs="Times New Roman"/>
          <w:sz w:val="28"/>
          <w:szCs w:val="28"/>
        </w:rPr>
        <w:t>была частично разрушена из-за постоянных разливов реки, изменившей исторический ландшафт могильника. Вторая же группа находилась на возвышенном береге реки, однако ежегодные разливы Селенги достигали и этого берега, вследствие чего часть камней осыпалась в реку. Смена контура могил, помешала учёному точно определить их форму. Опираясь на найденный антропологический материал (в т.ч. его плохую сохранность), и на грубую форму фрагментов керамики, он предположил,</w:t>
      </w:r>
      <w:r w:rsidR="00797F56">
        <w:rPr>
          <w:rFonts w:ascii="Times New Roman" w:hAnsi="Times New Roman" w:cs="Times New Roman"/>
          <w:sz w:val="28"/>
          <w:szCs w:val="28"/>
        </w:rPr>
        <w:t xml:space="preserve"> что данные могилы «принадлежат к весьма древним</w:t>
      </w:r>
      <w:r w:rsidR="00776D3E">
        <w:rPr>
          <w:rFonts w:ascii="Times New Roman" w:hAnsi="Times New Roman" w:cs="Times New Roman"/>
          <w:sz w:val="28"/>
          <w:szCs w:val="28"/>
        </w:rPr>
        <w:t xml:space="preserve">» </w:t>
      </w:r>
      <w:r w:rsidR="00776D3E" w:rsidRPr="00776D3E">
        <w:rPr>
          <w:rFonts w:ascii="Times New Roman" w:hAnsi="Times New Roman" w:cs="Times New Roman"/>
          <w:sz w:val="28"/>
          <w:szCs w:val="28"/>
        </w:rPr>
        <w:t>[</w:t>
      </w:r>
      <w:r w:rsidR="00776D3E">
        <w:rPr>
          <w:rFonts w:ascii="Times New Roman" w:hAnsi="Times New Roman" w:cs="Times New Roman"/>
          <w:sz w:val="28"/>
          <w:szCs w:val="28"/>
        </w:rPr>
        <w:t>Талько-Грынцевич, 1898, с.10.</w:t>
      </w:r>
      <w:r w:rsidR="00776D3E" w:rsidRPr="00776D3E">
        <w:rPr>
          <w:rFonts w:ascii="Times New Roman" w:hAnsi="Times New Roman" w:cs="Times New Roman"/>
          <w:sz w:val="28"/>
          <w:szCs w:val="28"/>
        </w:rPr>
        <w:t>]</w:t>
      </w:r>
      <w:r w:rsidR="00776D3E">
        <w:rPr>
          <w:rFonts w:ascii="Times New Roman" w:hAnsi="Times New Roman" w:cs="Times New Roman"/>
          <w:sz w:val="28"/>
          <w:szCs w:val="28"/>
        </w:rPr>
        <w:t>.</w:t>
      </w:r>
    </w:p>
    <w:p w:rsidR="00776D3E" w:rsidRDefault="006030FD" w:rsidP="00E413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Погребения на Оргойтонском могильнике, по словам Талько-Грынцевича были идентичны с Суджинским могильником. Наличие лиственничных срубов, лишь подтверждало данную версию. Исследователь предположил, что Оргойтонский могильник, ранее был гораздо обширнее, но ввиду разлива реки часть могил не сохранилась, в отличие от погребений в Ильмовой пади.</w:t>
      </w:r>
    </w:p>
    <w:p w:rsidR="00BE10FA" w:rsidRDefault="006030FD" w:rsidP="00BE10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F235C0">
        <w:rPr>
          <w:rFonts w:ascii="Times New Roman" w:hAnsi="Times New Roman" w:cs="Times New Roman"/>
          <w:sz w:val="28"/>
          <w:szCs w:val="28"/>
        </w:rPr>
        <w:t>огилы на Шарагольском памятнике, на взгляд учёного, относятся к о</w:t>
      </w:r>
      <w:r w:rsidR="00797F56">
        <w:rPr>
          <w:rFonts w:ascii="Times New Roman" w:hAnsi="Times New Roman" w:cs="Times New Roman"/>
          <w:sz w:val="28"/>
          <w:szCs w:val="28"/>
        </w:rPr>
        <w:t>дному типу погребений: «состоят из</w:t>
      </w:r>
      <w:r w:rsidR="00F235C0">
        <w:rPr>
          <w:rFonts w:ascii="Times New Roman" w:hAnsi="Times New Roman" w:cs="Times New Roman"/>
          <w:sz w:val="28"/>
          <w:szCs w:val="28"/>
        </w:rPr>
        <w:t xml:space="preserve"> од</w:t>
      </w:r>
      <w:r w:rsidR="00797F56">
        <w:rPr>
          <w:rFonts w:ascii="Times New Roman" w:hAnsi="Times New Roman" w:cs="Times New Roman"/>
          <w:sz w:val="28"/>
          <w:szCs w:val="28"/>
        </w:rPr>
        <w:t>ной большой, представляющейся в</w:t>
      </w:r>
      <w:r w:rsidR="00F235C0">
        <w:rPr>
          <w:rFonts w:ascii="Times New Roman" w:hAnsi="Times New Roman" w:cs="Times New Roman"/>
          <w:sz w:val="28"/>
          <w:szCs w:val="28"/>
        </w:rPr>
        <w:t xml:space="preserve"> виде высокой</w:t>
      </w:r>
      <w:r w:rsidR="00797F56">
        <w:rPr>
          <w:rFonts w:ascii="Times New Roman" w:hAnsi="Times New Roman" w:cs="Times New Roman"/>
          <w:sz w:val="28"/>
          <w:szCs w:val="28"/>
        </w:rPr>
        <w:t xml:space="preserve"> кучи камней, окружённой кругом или четыреугольником, выложенным камнями; вокруг</w:t>
      </w:r>
      <w:r w:rsidR="00F235C0">
        <w:rPr>
          <w:rFonts w:ascii="Times New Roman" w:hAnsi="Times New Roman" w:cs="Times New Roman"/>
          <w:sz w:val="28"/>
          <w:szCs w:val="28"/>
        </w:rPr>
        <w:t xml:space="preserve"> большой – расположены опять меньшия могилы» </w:t>
      </w:r>
      <w:r w:rsidR="00F235C0" w:rsidRPr="00F235C0">
        <w:rPr>
          <w:rFonts w:ascii="Times New Roman" w:hAnsi="Times New Roman" w:cs="Times New Roman"/>
          <w:sz w:val="28"/>
          <w:szCs w:val="28"/>
        </w:rPr>
        <w:t>[</w:t>
      </w:r>
      <w:r w:rsidR="00F235C0">
        <w:rPr>
          <w:rFonts w:ascii="Times New Roman" w:hAnsi="Times New Roman" w:cs="Times New Roman"/>
          <w:sz w:val="28"/>
          <w:szCs w:val="28"/>
        </w:rPr>
        <w:t>Талько-Грынцевич, 1898, с.14.</w:t>
      </w:r>
      <w:r w:rsidR="00F235C0" w:rsidRPr="00F235C0">
        <w:rPr>
          <w:rFonts w:ascii="Times New Roman" w:hAnsi="Times New Roman" w:cs="Times New Roman"/>
          <w:sz w:val="28"/>
          <w:szCs w:val="28"/>
        </w:rPr>
        <w:t>]</w:t>
      </w:r>
      <w:r w:rsidR="00F235C0">
        <w:rPr>
          <w:rFonts w:ascii="Times New Roman" w:hAnsi="Times New Roman" w:cs="Times New Roman"/>
          <w:sz w:val="28"/>
          <w:szCs w:val="28"/>
        </w:rPr>
        <w:t>. Впервые на данном памятнике мы встречаем упоминание о покойниках, обёрнутых в бересту. По результатам антропологических исследований, Юлиан Доминикович отмечает наличие монголоидных черт у найденных останков, вместе с тем,</w:t>
      </w:r>
      <w:r w:rsidR="00BE10FA">
        <w:rPr>
          <w:rFonts w:ascii="Times New Roman" w:hAnsi="Times New Roman" w:cs="Times New Roman"/>
          <w:sz w:val="28"/>
          <w:szCs w:val="28"/>
        </w:rPr>
        <w:t xml:space="preserve"> данные останки имели более явно</w:t>
      </w:r>
      <w:r w:rsidR="00F235C0">
        <w:rPr>
          <w:rFonts w:ascii="Times New Roman" w:hAnsi="Times New Roman" w:cs="Times New Roman"/>
          <w:sz w:val="28"/>
          <w:szCs w:val="28"/>
        </w:rPr>
        <w:t xml:space="preserve"> выра</w:t>
      </w:r>
      <w:r w:rsidR="00BE10FA">
        <w:rPr>
          <w:rFonts w:ascii="Times New Roman" w:hAnsi="Times New Roman" w:cs="Times New Roman"/>
          <w:sz w:val="28"/>
          <w:szCs w:val="28"/>
        </w:rPr>
        <w:t xml:space="preserve">женные особенности, в отличие от современных учёному бурят и халха-монголов. На основе этих данных, исследователь выдвинул предположение о наличии в этих могилах, одного из монгольских племён, сумевших сохранить свои </w:t>
      </w:r>
      <w:r w:rsidR="00BE10FA">
        <w:rPr>
          <w:rFonts w:ascii="Times New Roman" w:hAnsi="Times New Roman" w:cs="Times New Roman"/>
          <w:sz w:val="28"/>
          <w:szCs w:val="28"/>
        </w:rPr>
        <w:lastRenderedPageBreak/>
        <w:t>антропологические особенности, и населявших данную территорию до переселения бурят. П</w:t>
      </w:r>
      <w:r w:rsidR="005417BE">
        <w:rPr>
          <w:rFonts w:ascii="Times New Roman" w:hAnsi="Times New Roman" w:cs="Times New Roman"/>
          <w:sz w:val="28"/>
          <w:szCs w:val="28"/>
        </w:rPr>
        <w:t>ри исследовании</w:t>
      </w:r>
      <w:r w:rsidR="00BE10FA">
        <w:rPr>
          <w:rFonts w:ascii="Times New Roman" w:hAnsi="Times New Roman" w:cs="Times New Roman"/>
          <w:sz w:val="28"/>
          <w:szCs w:val="28"/>
        </w:rPr>
        <w:t xml:space="preserve"> погребений на Шараголе</w:t>
      </w:r>
      <w:r w:rsidR="005417BE">
        <w:rPr>
          <w:rFonts w:ascii="Times New Roman" w:hAnsi="Times New Roman" w:cs="Times New Roman"/>
          <w:sz w:val="28"/>
          <w:szCs w:val="28"/>
        </w:rPr>
        <w:t xml:space="preserve"> учёный не стал раскапывать центральное сооружение, по аналогии с раскопанными ранее идентичными насыпями, посчитав их обрядовыми </w:t>
      </w:r>
      <w:r w:rsidR="00B310B4">
        <w:rPr>
          <w:rFonts w:ascii="Times New Roman" w:hAnsi="Times New Roman" w:cs="Times New Roman"/>
          <w:sz w:val="28"/>
          <w:szCs w:val="28"/>
        </w:rPr>
        <w:t>строениями.</w:t>
      </w:r>
    </w:p>
    <w:p w:rsidR="00B310B4" w:rsidRDefault="00B310B4" w:rsidP="00BE10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вновь были предприняты раскопки на Суджинском могильнике в местностях Убур-Суджи, Ара-Суджи и Средний Суджи. Могилы</w:t>
      </w:r>
      <w:r w:rsidRPr="00B310B4">
        <w:rPr>
          <w:rFonts w:ascii="Times New Roman" w:hAnsi="Times New Roman" w:cs="Times New Roman"/>
          <w:sz w:val="28"/>
          <w:szCs w:val="28"/>
        </w:rPr>
        <w:t xml:space="preserve"> </w:t>
      </w:r>
      <w:r>
        <w:rPr>
          <w:rFonts w:ascii="Times New Roman" w:hAnsi="Times New Roman" w:cs="Times New Roman"/>
          <w:sz w:val="28"/>
          <w:szCs w:val="28"/>
        </w:rPr>
        <w:t>на Убур-Суджи были разделены на три группы по шесть-восемь погребений, в зависимости от месторасположения</w:t>
      </w:r>
      <w:r w:rsidR="00ED32DF">
        <w:rPr>
          <w:rFonts w:ascii="Times New Roman" w:hAnsi="Times New Roman" w:cs="Times New Roman"/>
          <w:sz w:val="28"/>
          <w:szCs w:val="28"/>
        </w:rPr>
        <w:t>, по своей форме они были в основном четырёхугольными</w:t>
      </w:r>
      <w:r>
        <w:rPr>
          <w:rFonts w:ascii="Times New Roman" w:hAnsi="Times New Roman" w:cs="Times New Roman"/>
          <w:sz w:val="28"/>
          <w:szCs w:val="28"/>
        </w:rPr>
        <w:t xml:space="preserve">. </w:t>
      </w:r>
      <w:r w:rsidR="006F6C1C">
        <w:rPr>
          <w:rFonts w:ascii="Times New Roman" w:hAnsi="Times New Roman" w:cs="Times New Roman"/>
          <w:sz w:val="28"/>
          <w:szCs w:val="28"/>
        </w:rPr>
        <w:t>Найденные краниологические материалы дали аналогию с черепами из Суджинского могильника,</w:t>
      </w:r>
      <w:r w:rsidR="00ED32DF">
        <w:rPr>
          <w:rFonts w:ascii="Times New Roman" w:hAnsi="Times New Roman" w:cs="Times New Roman"/>
          <w:sz w:val="28"/>
          <w:szCs w:val="28"/>
        </w:rPr>
        <w:t xml:space="preserve"> раскопанного им ранее. В Убур-Суджи помимо четырёхугольных погребений, встречались и срубы. На основе этих данных, учёный выдвинул версию о проживании на р. Судже двух народов. На среднем и отчасти верхнем её течении жило более технологически развитое, использовавшее глину, кости, и владевшее металлургией бронзы</w:t>
      </w:r>
      <w:r w:rsidR="00B026C6">
        <w:rPr>
          <w:rFonts w:ascii="Times New Roman" w:hAnsi="Times New Roman" w:cs="Times New Roman"/>
          <w:sz w:val="28"/>
          <w:szCs w:val="28"/>
        </w:rPr>
        <w:t>,</w:t>
      </w:r>
      <w:r w:rsidR="00ED32DF">
        <w:rPr>
          <w:rFonts w:ascii="Times New Roman" w:hAnsi="Times New Roman" w:cs="Times New Roman"/>
          <w:sz w:val="28"/>
          <w:szCs w:val="28"/>
        </w:rPr>
        <w:t xml:space="preserve"> железа и золота. В качестве их маркирующего признака, помимо орудий, выступают погребения в срубах. В устье же реки и её верховьях жил более отсталый народ, погребальный инвентарь которого был весьма скуден</w:t>
      </w:r>
      <w:r w:rsidR="00FD70FE">
        <w:rPr>
          <w:rFonts w:ascii="Times New Roman" w:hAnsi="Times New Roman" w:cs="Times New Roman"/>
          <w:sz w:val="28"/>
          <w:szCs w:val="28"/>
        </w:rPr>
        <w:t xml:space="preserve">, неглубокое захоронение не способствовало сохранению костей усопших, а найденные в могилах кости животных позволили утверждать о том «что это было </w:t>
      </w:r>
      <w:r w:rsidR="003B74D4">
        <w:rPr>
          <w:rFonts w:ascii="Times New Roman" w:hAnsi="Times New Roman" w:cs="Times New Roman"/>
          <w:sz w:val="28"/>
          <w:szCs w:val="28"/>
        </w:rPr>
        <w:t>племя,</w:t>
      </w:r>
      <w:r w:rsidR="00FD70FE">
        <w:rPr>
          <w:rFonts w:ascii="Times New Roman" w:hAnsi="Times New Roman" w:cs="Times New Roman"/>
          <w:sz w:val="28"/>
          <w:szCs w:val="28"/>
        </w:rPr>
        <w:t xml:space="preserve"> кочующее» </w:t>
      </w:r>
      <w:r w:rsidR="00FD70FE" w:rsidRPr="00FD70FE">
        <w:rPr>
          <w:rFonts w:ascii="Times New Roman" w:hAnsi="Times New Roman" w:cs="Times New Roman"/>
          <w:sz w:val="28"/>
          <w:szCs w:val="28"/>
        </w:rPr>
        <w:t>[</w:t>
      </w:r>
      <w:r w:rsidR="00FD70FE">
        <w:rPr>
          <w:rFonts w:ascii="Times New Roman" w:hAnsi="Times New Roman" w:cs="Times New Roman"/>
          <w:sz w:val="28"/>
          <w:szCs w:val="28"/>
        </w:rPr>
        <w:t>Талько-Грынцевич, 1898, с.</w:t>
      </w:r>
      <w:r w:rsidR="00FD70FE" w:rsidRPr="00FD70FE">
        <w:rPr>
          <w:rFonts w:ascii="Times New Roman" w:hAnsi="Times New Roman" w:cs="Times New Roman"/>
          <w:sz w:val="28"/>
          <w:szCs w:val="28"/>
        </w:rPr>
        <w:t>3</w:t>
      </w:r>
      <w:r w:rsidR="00FD70FE">
        <w:rPr>
          <w:rFonts w:ascii="Times New Roman" w:hAnsi="Times New Roman" w:cs="Times New Roman"/>
          <w:sz w:val="28"/>
          <w:szCs w:val="28"/>
        </w:rPr>
        <w:t>1.</w:t>
      </w:r>
      <w:r w:rsidR="00FD70FE" w:rsidRPr="00FD70FE">
        <w:rPr>
          <w:rFonts w:ascii="Times New Roman" w:hAnsi="Times New Roman" w:cs="Times New Roman"/>
          <w:sz w:val="28"/>
          <w:szCs w:val="28"/>
        </w:rPr>
        <w:t>]</w:t>
      </w:r>
      <w:r w:rsidR="00FD70FE">
        <w:rPr>
          <w:rFonts w:ascii="Times New Roman" w:hAnsi="Times New Roman" w:cs="Times New Roman"/>
          <w:sz w:val="28"/>
          <w:szCs w:val="28"/>
        </w:rPr>
        <w:t>. Их маркирующим признаком были четырёхугольные могилы.</w:t>
      </w:r>
    </w:p>
    <w:p w:rsidR="00140086" w:rsidRDefault="00140086" w:rsidP="00BE10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Могилы на правом берегу Селенги оказались чрезвычайно бедны, было раскопано 7 захоронений, в которых были найдены лишь фрагменты костей животных и человека и несколько облом</w:t>
      </w:r>
      <w:r w:rsidR="00C25965">
        <w:rPr>
          <w:rFonts w:ascii="Times New Roman" w:hAnsi="Times New Roman" w:cs="Times New Roman"/>
          <w:sz w:val="28"/>
          <w:szCs w:val="28"/>
        </w:rPr>
        <w:t>ков керамической посуды. По своей принадлежности, на наш взгляд, исходя из их внешнего описания, представленного Юлиан Доминиковичем, их можно соотнести к плиточным могилам и херексурам.</w:t>
      </w:r>
    </w:p>
    <w:p w:rsidR="00C25965" w:rsidRDefault="00C25965" w:rsidP="00BE10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это же время, Талько-Грынцевич решил вернуться к раскопкам памятника на Сухом Ключе, о результатах </w:t>
      </w:r>
      <w:r w:rsidR="003B74D4">
        <w:rPr>
          <w:rFonts w:ascii="Times New Roman" w:hAnsi="Times New Roman" w:cs="Times New Roman"/>
          <w:sz w:val="28"/>
          <w:szCs w:val="28"/>
        </w:rPr>
        <w:t>исследования,</w:t>
      </w:r>
      <w:r>
        <w:rPr>
          <w:rFonts w:ascii="Times New Roman" w:hAnsi="Times New Roman" w:cs="Times New Roman"/>
          <w:sz w:val="28"/>
          <w:szCs w:val="28"/>
        </w:rPr>
        <w:t xml:space="preserve"> которого мы упоминали ранее. Было изучено четыре захоронения, </w:t>
      </w:r>
      <w:r w:rsidR="00C1247C">
        <w:rPr>
          <w:rFonts w:ascii="Times New Roman" w:hAnsi="Times New Roman" w:cs="Times New Roman"/>
          <w:sz w:val="28"/>
          <w:szCs w:val="28"/>
        </w:rPr>
        <w:t xml:space="preserve">все они были по своей форме </w:t>
      </w:r>
      <w:r w:rsidR="00C1247C">
        <w:rPr>
          <w:rFonts w:ascii="Times New Roman" w:hAnsi="Times New Roman" w:cs="Times New Roman"/>
          <w:sz w:val="28"/>
          <w:szCs w:val="28"/>
        </w:rPr>
        <w:lastRenderedPageBreak/>
        <w:t>четырёхугольные, возможно плиточные могилы. Однако в этот раз не было найдено ничего, за исключением нескольких фрагментов костей животных.</w:t>
      </w:r>
    </w:p>
    <w:p w:rsidR="00C1247C" w:rsidRDefault="00B504F5" w:rsidP="00BE10F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Захоронения на утёсе Шаманский Камень, </w:t>
      </w:r>
      <w:r w:rsidR="007E3F1E">
        <w:rPr>
          <w:rFonts w:ascii="Times New Roman" w:hAnsi="Times New Roman" w:cs="Times New Roman"/>
          <w:sz w:val="28"/>
          <w:szCs w:val="28"/>
        </w:rPr>
        <w:t xml:space="preserve">были расположены в 1 км на север от Усть-Кяхты. Найденная в погребениях керамика с двумя параллельными прямыми, между которыми проходит зигзагообразная черта, ясно даёт нам </w:t>
      </w:r>
      <w:r w:rsidR="00B64C52">
        <w:rPr>
          <w:rFonts w:ascii="Times New Roman" w:hAnsi="Times New Roman" w:cs="Times New Roman"/>
          <w:sz w:val="28"/>
          <w:szCs w:val="28"/>
        </w:rPr>
        <w:t>понять,</w:t>
      </w:r>
      <w:r w:rsidR="007E3F1E">
        <w:rPr>
          <w:rFonts w:ascii="Times New Roman" w:hAnsi="Times New Roman" w:cs="Times New Roman"/>
          <w:sz w:val="28"/>
          <w:szCs w:val="28"/>
        </w:rPr>
        <w:t xml:space="preserve"> что данные могилы относятся к хуннскому времени, в свою очередь, Талько-Грынцевич </w:t>
      </w:r>
      <w:r w:rsidR="00B64C52">
        <w:rPr>
          <w:rFonts w:ascii="Times New Roman" w:hAnsi="Times New Roman" w:cs="Times New Roman"/>
          <w:sz w:val="28"/>
          <w:szCs w:val="28"/>
        </w:rPr>
        <w:t>не даёт датировки данного памятника.</w:t>
      </w:r>
    </w:p>
    <w:p w:rsidR="00B64C52" w:rsidRDefault="00B64C52" w:rsidP="00B64C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Две могилы на мысу Субуктуй не дали никакого материала за исключением сильно перегнившей кости, уже превратившуюся в порошок. Могила в Липовском была соотнесена учёным к могильникам в Ильмовой пади, ввиду </w:t>
      </w:r>
      <w:r w:rsidR="00B051E9">
        <w:rPr>
          <w:rFonts w:ascii="Times New Roman" w:hAnsi="Times New Roman" w:cs="Times New Roman"/>
          <w:sz w:val="28"/>
          <w:szCs w:val="28"/>
        </w:rPr>
        <w:t>корреляции керамического сосуда, с найденными на р. Судже, и наличием деревянного гроба.</w:t>
      </w:r>
    </w:p>
    <w:p w:rsidR="00B051E9" w:rsidRDefault="00B051E9" w:rsidP="00B64C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Делая выводы по данным памятникам, Юлиан Доминикович разделил их на два типа: первый (Чёрный Камень и Сухой Ключ)</w:t>
      </w:r>
      <w:r w:rsidR="00797F56">
        <w:rPr>
          <w:rFonts w:ascii="Times New Roman" w:hAnsi="Times New Roman" w:cs="Times New Roman"/>
          <w:sz w:val="28"/>
          <w:szCs w:val="28"/>
        </w:rPr>
        <w:t>, по своей форме был «из больших круглых каменных насыпей с</w:t>
      </w:r>
      <w:r w:rsidR="00CD1030">
        <w:rPr>
          <w:rFonts w:ascii="Times New Roman" w:hAnsi="Times New Roman" w:cs="Times New Roman"/>
          <w:sz w:val="28"/>
          <w:szCs w:val="28"/>
        </w:rPr>
        <w:t xml:space="preserve"> четыреугольною оградо</w:t>
      </w:r>
      <w:r w:rsidR="00797F56">
        <w:rPr>
          <w:rFonts w:ascii="Times New Roman" w:hAnsi="Times New Roman" w:cs="Times New Roman"/>
          <w:sz w:val="28"/>
          <w:szCs w:val="28"/>
        </w:rPr>
        <w:t>й, выложенной камнями, и кругом из меньших могил, обложенных камнями в</w:t>
      </w:r>
      <w:r w:rsidR="00CD1030">
        <w:rPr>
          <w:rFonts w:ascii="Times New Roman" w:hAnsi="Times New Roman" w:cs="Times New Roman"/>
          <w:sz w:val="28"/>
          <w:szCs w:val="28"/>
        </w:rPr>
        <w:t xml:space="preserve"> виде четыреугольника» </w:t>
      </w:r>
      <w:r w:rsidR="00CD1030" w:rsidRPr="00CD1030">
        <w:rPr>
          <w:rFonts w:ascii="Times New Roman" w:hAnsi="Times New Roman" w:cs="Times New Roman"/>
          <w:sz w:val="28"/>
          <w:szCs w:val="28"/>
        </w:rPr>
        <w:t>[</w:t>
      </w:r>
      <w:r w:rsidR="00CD1030">
        <w:rPr>
          <w:rFonts w:ascii="Times New Roman" w:hAnsi="Times New Roman" w:cs="Times New Roman"/>
          <w:sz w:val="28"/>
          <w:szCs w:val="28"/>
        </w:rPr>
        <w:t>Талько-Грынцевич, 1898, с.</w:t>
      </w:r>
      <w:r w:rsidR="00CD1030" w:rsidRPr="00FD70FE">
        <w:rPr>
          <w:rFonts w:ascii="Times New Roman" w:hAnsi="Times New Roman" w:cs="Times New Roman"/>
          <w:sz w:val="28"/>
          <w:szCs w:val="28"/>
        </w:rPr>
        <w:t>3</w:t>
      </w:r>
      <w:r w:rsidR="00CD1030">
        <w:rPr>
          <w:rFonts w:ascii="Times New Roman" w:hAnsi="Times New Roman" w:cs="Times New Roman"/>
          <w:sz w:val="28"/>
          <w:szCs w:val="28"/>
        </w:rPr>
        <w:t>7.</w:t>
      </w:r>
      <w:r w:rsidR="00CD1030" w:rsidRPr="00CD1030">
        <w:rPr>
          <w:rFonts w:ascii="Times New Roman" w:hAnsi="Times New Roman" w:cs="Times New Roman"/>
          <w:sz w:val="28"/>
          <w:szCs w:val="28"/>
        </w:rPr>
        <w:t>]</w:t>
      </w:r>
      <w:r w:rsidR="00CD1030">
        <w:rPr>
          <w:rFonts w:ascii="Times New Roman" w:hAnsi="Times New Roman" w:cs="Times New Roman"/>
          <w:sz w:val="28"/>
          <w:szCs w:val="28"/>
        </w:rPr>
        <w:t>. Второй тип (Шаманский Камень и м</w:t>
      </w:r>
      <w:r w:rsidR="00797F56">
        <w:rPr>
          <w:rFonts w:ascii="Times New Roman" w:hAnsi="Times New Roman" w:cs="Times New Roman"/>
          <w:sz w:val="28"/>
          <w:szCs w:val="28"/>
        </w:rPr>
        <w:t>ыс Субуктуй), «представляются в виде четыреугольников, обложенных</w:t>
      </w:r>
      <w:r w:rsidR="00CD1030">
        <w:rPr>
          <w:rFonts w:ascii="Times New Roman" w:hAnsi="Times New Roman" w:cs="Times New Roman"/>
          <w:sz w:val="28"/>
          <w:szCs w:val="28"/>
        </w:rPr>
        <w:t xml:space="preserve"> камнями или, чаще, каменн</w:t>
      </w:r>
      <w:r w:rsidR="00797F56">
        <w:rPr>
          <w:rFonts w:ascii="Times New Roman" w:hAnsi="Times New Roman" w:cs="Times New Roman"/>
          <w:sz w:val="28"/>
          <w:szCs w:val="28"/>
        </w:rPr>
        <w:t>ыми плитами, стоящими особняком; середина четыреугольников выложена камнями в</w:t>
      </w:r>
      <w:r w:rsidR="00CD1030">
        <w:rPr>
          <w:rFonts w:ascii="Times New Roman" w:hAnsi="Times New Roman" w:cs="Times New Roman"/>
          <w:sz w:val="28"/>
          <w:szCs w:val="28"/>
        </w:rPr>
        <w:t xml:space="preserve"> виде склепа» </w:t>
      </w:r>
      <w:r w:rsidR="00CD1030" w:rsidRPr="00CD1030">
        <w:rPr>
          <w:rFonts w:ascii="Times New Roman" w:hAnsi="Times New Roman" w:cs="Times New Roman"/>
          <w:sz w:val="28"/>
          <w:szCs w:val="28"/>
        </w:rPr>
        <w:t>[</w:t>
      </w:r>
      <w:r w:rsidR="00CD1030">
        <w:rPr>
          <w:rFonts w:ascii="Times New Roman" w:hAnsi="Times New Roman" w:cs="Times New Roman"/>
          <w:sz w:val="28"/>
          <w:szCs w:val="28"/>
        </w:rPr>
        <w:t>Талько-Грынцевич, 1898, с.</w:t>
      </w:r>
      <w:r w:rsidR="00CD1030" w:rsidRPr="00FD70FE">
        <w:rPr>
          <w:rFonts w:ascii="Times New Roman" w:hAnsi="Times New Roman" w:cs="Times New Roman"/>
          <w:sz w:val="28"/>
          <w:szCs w:val="28"/>
        </w:rPr>
        <w:t>3</w:t>
      </w:r>
      <w:r w:rsidR="00CD1030">
        <w:rPr>
          <w:rFonts w:ascii="Times New Roman" w:hAnsi="Times New Roman" w:cs="Times New Roman"/>
          <w:sz w:val="28"/>
          <w:szCs w:val="28"/>
        </w:rPr>
        <w:t>7.</w:t>
      </w:r>
      <w:r w:rsidR="00CD1030" w:rsidRPr="00CD1030">
        <w:rPr>
          <w:rFonts w:ascii="Times New Roman" w:hAnsi="Times New Roman" w:cs="Times New Roman"/>
          <w:sz w:val="28"/>
          <w:szCs w:val="28"/>
        </w:rPr>
        <w:t>]</w:t>
      </w:r>
      <w:r w:rsidR="00CD1030">
        <w:rPr>
          <w:rFonts w:ascii="Times New Roman" w:hAnsi="Times New Roman" w:cs="Times New Roman"/>
          <w:sz w:val="28"/>
          <w:szCs w:val="28"/>
        </w:rPr>
        <w:t xml:space="preserve">. </w:t>
      </w:r>
      <w:r w:rsidR="00B74CC7">
        <w:rPr>
          <w:rFonts w:ascii="Times New Roman" w:hAnsi="Times New Roman" w:cs="Times New Roman"/>
          <w:sz w:val="28"/>
          <w:szCs w:val="28"/>
        </w:rPr>
        <w:t>Последний тип могил, учёным был соотнесён к более культурно и технологически развитому населению, ввиду наличия в них бронзовых изделий.</w:t>
      </w:r>
    </w:p>
    <w:p w:rsidR="00B74CC7" w:rsidRDefault="00B74CC7" w:rsidP="00B64C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сентября 1898 г. Талько-Грынцевич, вместе со своим соратником Смолевым обследовали пещеру в пади Мухор-Хундуй в нескольких километрах от Цаган-Усуна. По сообщению учёного, местные жители, побывавшие в данной пещере, находили </w:t>
      </w:r>
      <w:r w:rsidR="00D91297">
        <w:rPr>
          <w:rFonts w:ascii="Times New Roman" w:hAnsi="Times New Roman" w:cs="Times New Roman"/>
          <w:sz w:val="28"/>
          <w:szCs w:val="28"/>
        </w:rPr>
        <w:t>разнообразный</w:t>
      </w:r>
      <w:r>
        <w:rPr>
          <w:rFonts w:ascii="Times New Roman" w:hAnsi="Times New Roman" w:cs="Times New Roman"/>
          <w:sz w:val="28"/>
          <w:szCs w:val="28"/>
        </w:rPr>
        <w:t xml:space="preserve"> материал</w:t>
      </w:r>
      <w:r w:rsidR="00D91297">
        <w:rPr>
          <w:rFonts w:ascii="Times New Roman" w:hAnsi="Times New Roman" w:cs="Times New Roman"/>
          <w:sz w:val="28"/>
          <w:szCs w:val="28"/>
        </w:rPr>
        <w:t xml:space="preserve">: железный меч, медные бляшки, зеркала, железные изделия, лошадиную сбрую с бронзовыми фрагментами. </w:t>
      </w:r>
      <w:r w:rsidR="009142F2">
        <w:rPr>
          <w:rFonts w:ascii="Times New Roman" w:hAnsi="Times New Roman" w:cs="Times New Roman"/>
          <w:sz w:val="28"/>
          <w:szCs w:val="28"/>
        </w:rPr>
        <w:t>Найденные в пещере материалы Талько-Грынцевич определил следующим образом: изделия из меди и бронзы, изделия из железа.</w:t>
      </w:r>
    </w:p>
    <w:p w:rsidR="009142F2" w:rsidRDefault="009142F2" w:rsidP="00B64C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 первым была отнесена треугольная пластинка из меди, с изображением божества, по словам учёного «Шакъямуни» </w:t>
      </w:r>
      <w:r w:rsidRPr="009142F2">
        <w:rPr>
          <w:rFonts w:ascii="Times New Roman" w:hAnsi="Times New Roman" w:cs="Times New Roman"/>
          <w:sz w:val="28"/>
          <w:szCs w:val="28"/>
        </w:rPr>
        <w:t>[</w:t>
      </w:r>
      <w:r>
        <w:rPr>
          <w:rFonts w:ascii="Times New Roman" w:hAnsi="Times New Roman" w:cs="Times New Roman"/>
          <w:sz w:val="28"/>
          <w:szCs w:val="28"/>
        </w:rPr>
        <w:t>Талько-Грынцевич, 1898, с.41.</w:t>
      </w:r>
      <w:r w:rsidRPr="009142F2">
        <w:rPr>
          <w:rFonts w:ascii="Times New Roman" w:hAnsi="Times New Roman" w:cs="Times New Roman"/>
          <w:sz w:val="28"/>
          <w:szCs w:val="28"/>
        </w:rPr>
        <w:t>]</w:t>
      </w:r>
      <w:r>
        <w:rPr>
          <w:rFonts w:ascii="Times New Roman" w:hAnsi="Times New Roman" w:cs="Times New Roman"/>
          <w:sz w:val="28"/>
          <w:szCs w:val="28"/>
        </w:rPr>
        <w:t xml:space="preserve">, медная бляшка с изображением некоего «чудскаго идола» </w:t>
      </w:r>
      <w:r w:rsidRPr="009142F2">
        <w:rPr>
          <w:rFonts w:ascii="Times New Roman" w:hAnsi="Times New Roman" w:cs="Times New Roman"/>
          <w:sz w:val="28"/>
          <w:szCs w:val="28"/>
        </w:rPr>
        <w:t>[</w:t>
      </w:r>
      <w:r>
        <w:rPr>
          <w:rFonts w:ascii="Times New Roman" w:hAnsi="Times New Roman" w:cs="Times New Roman"/>
          <w:sz w:val="28"/>
          <w:szCs w:val="28"/>
        </w:rPr>
        <w:t>Там же</w:t>
      </w:r>
      <w:r w:rsidRPr="009142F2">
        <w:rPr>
          <w:rFonts w:ascii="Times New Roman" w:hAnsi="Times New Roman" w:cs="Times New Roman"/>
          <w:sz w:val="28"/>
          <w:szCs w:val="28"/>
        </w:rPr>
        <w:t>]</w:t>
      </w:r>
      <w:r>
        <w:rPr>
          <w:rFonts w:ascii="Times New Roman" w:hAnsi="Times New Roman" w:cs="Times New Roman"/>
          <w:sz w:val="28"/>
          <w:szCs w:val="28"/>
        </w:rPr>
        <w:t xml:space="preserve">, </w:t>
      </w:r>
      <w:r w:rsidR="00860E76">
        <w:rPr>
          <w:rFonts w:ascii="Times New Roman" w:hAnsi="Times New Roman" w:cs="Times New Roman"/>
          <w:sz w:val="28"/>
          <w:szCs w:val="28"/>
        </w:rPr>
        <w:t>зеркала из бронзы, идентифицированные как китайские, по просьбе исследователя местные китайцы сделали перевод иероглифов, отсылающих нас к городу Фучжоу, в южной части Китая. Данные зеркала, по указанию Талько-Грынцевича отличаются от зеркал, найденных в Минусинской котловине Д.А. Клеменцем. Указывается</w:t>
      </w:r>
      <w:r w:rsidR="00254ECA">
        <w:rPr>
          <w:rFonts w:ascii="Times New Roman" w:hAnsi="Times New Roman" w:cs="Times New Roman"/>
          <w:sz w:val="28"/>
          <w:szCs w:val="28"/>
        </w:rPr>
        <w:t xml:space="preserve"> мнение </w:t>
      </w:r>
      <w:r w:rsidR="00254ECA">
        <w:rPr>
          <w:rFonts w:ascii="Times New Roman" w:hAnsi="Times New Roman" w:cs="Times New Roman"/>
          <w:sz w:val="28"/>
          <w:szCs w:val="28"/>
          <w:lang w:val="en-US"/>
        </w:rPr>
        <w:t>Hirth</w:t>
      </w:r>
      <w:r w:rsidR="00254ECA" w:rsidRPr="00254ECA">
        <w:rPr>
          <w:rFonts w:ascii="Times New Roman" w:hAnsi="Times New Roman" w:cs="Times New Roman"/>
          <w:sz w:val="28"/>
          <w:szCs w:val="28"/>
        </w:rPr>
        <w:t>’</w:t>
      </w:r>
      <w:r w:rsidR="00254ECA">
        <w:rPr>
          <w:rFonts w:ascii="Times New Roman" w:hAnsi="Times New Roman" w:cs="Times New Roman"/>
          <w:sz w:val="28"/>
          <w:szCs w:val="28"/>
          <w:lang w:val="en-US"/>
        </w:rPr>
        <w:t>a</w:t>
      </w:r>
      <w:r w:rsidR="00254ECA">
        <w:rPr>
          <w:rFonts w:ascii="Times New Roman" w:hAnsi="Times New Roman" w:cs="Times New Roman"/>
          <w:sz w:val="28"/>
          <w:szCs w:val="28"/>
        </w:rPr>
        <w:t xml:space="preserve">, приведённое в докладе </w:t>
      </w:r>
      <w:r w:rsidR="00254ECA">
        <w:rPr>
          <w:rFonts w:ascii="Times New Roman" w:hAnsi="Times New Roman" w:cs="Times New Roman"/>
          <w:sz w:val="28"/>
          <w:szCs w:val="28"/>
          <w:lang w:val="en-US"/>
        </w:rPr>
        <w:t>Reinecke</w:t>
      </w:r>
      <w:r w:rsidR="00860E76">
        <w:rPr>
          <w:rFonts w:ascii="Times New Roman" w:hAnsi="Times New Roman" w:cs="Times New Roman"/>
          <w:sz w:val="28"/>
          <w:szCs w:val="28"/>
        </w:rPr>
        <w:t xml:space="preserve"> </w:t>
      </w:r>
      <w:r w:rsidR="00254ECA">
        <w:rPr>
          <w:rFonts w:ascii="Times New Roman" w:hAnsi="Times New Roman" w:cs="Times New Roman"/>
          <w:sz w:val="28"/>
          <w:szCs w:val="28"/>
        </w:rPr>
        <w:t xml:space="preserve">что данные зеркала могли производится китайцами в Сибири, что якобы объясняет идентичность китайских изделий со скифо-сибирскими. Данный факт по мнению учёного показывает отличие эпохи бронзы в Сибири и Китае, от Сирии, Персии и Кавказа. Некоторые особенности зеркал, были привнесены из Сибири в Европу. </w:t>
      </w:r>
      <w:r w:rsidR="00331D10">
        <w:rPr>
          <w:rFonts w:ascii="Times New Roman" w:hAnsi="Times New Roman" w:cs="Times New Roman"/>
          <w:sz w:val="28"/>
          <w:szCs w:val="28"/>
        </w:rPr>
        <w:t xml:space="preserve">Сибирские зеркала с изображением на рукояти зверей, докладчик отнёс к местным произведениям. По словам Талько-Грынцевича, </w:t>
      </w:r>
      <w:r w:rsidR="00331D10">
        <w:rPr>
          <w:rFonts w:ascii="Times New Roman" w:hAnsi="Times New Roman" w:cs="Times New Roman"/>
          <w:sz w:val="28"/>
          <w:szCs w:val="28"/>
          <w:lang w:val="en-US"/>
        </w:rPr>
        <w:t>Reinecke</w:t>
      </w:r>
      <w:r w:rsidR="00331D10">
        <w:rPr>
          <w:rFonts w:ascii="Times New Roman" w:hAnsi="Times New Roman" w:cs="Times New Roman"/>
          <w:sz w:val="28"/>
          <w:szCs w:val="28"/>
        </w:rPr>
        <w:t xml:space="preserve">, утверждает о существовавшем контактов Китая и Сибири, гораздо раньше, чем произошёл контакт греков и скифов </w:t>
      </w:r>
      <w:r w:rsidR="00331D10" w:rsidRPr="00331D10">
        <w:rPr>
          <w:rFonts w:ascii="Times New Roman" w:hAnsi="Times New Roman" w:cs="Times New Roman"/>
          <w:sz w:val="28"/>
          <w:szCs w:val="28"/>
        </w:rPr>
        <w:t>[</w:t>
      </w:r>
      <w:r w:rsidR="00331D10">
        <w:rPr>
          <w:rFonts w:ascii="Times New Roman" w:hAnsi="Times New Roman" w:cs="Times New Roman"/>
          <w:sz w:val="28"/>
          <w:szCs w:val="28"/>
        </w:rPr>
        <w:t>Талько-Грынцевич, 1898, с.42.</w:t>
      </w:r>
      <w:r w:rsidR="00331D10" w:rsidRPr="00331D10">
        <w:rPr>
          <w:rFonts w:ascii="Times New Roman" w:hAnsi="Times New Roman" w:cs="Times New Roman"/>
          <w:sz w:val="28"/>
          <w:szCs w:val="28"/>
        </w:rPr>
        <w:t>]</w:t>
      </w:r>
      <w:r w:rsidR="00331D10">
        <w:rPr>
          <w:rFonts w:ascii="Times New Roman" w:hAnsi="Times New Roman" w:cs="Times New Roman"/>
          <w:sz w:val="28"/>
          <w:szCs w:val="28"/>
        </w:rPr>
        <w:t xml:space="preserve">. Изобретение зеркал на взгляд </w:t>
      </w:r>
      <w:r w:rsidR="00331D10">
        <w:rPr>
          <w:rFonts w:ascii="Times New Roman" w:hAnsi="Times New Roman" w:cs="Times New Roman"/>
          <w:sz w:val="28"/>
          <w:szCs w:val="28"/>
          <w:lang w:val="en-US"/>
        </w:rPr>
        <w:t>Reinecke</w:t>
      </w:r>
      <w:r w:rsidR="00331D10">
        <w:rPr>
          <w:rFonts w:ascii="Times New Roman" w:hAnsi="Times New Roman" w:cs="Times New Roman"/>
          <w:sz w:val="28"/>
          <w:szCs w:val="28"/>
        </w:rPr>
        <w:t xml:space="preserve"> принадлежит китайцам, а их орнаментация грекам. Юлиан Доминикович, в свою очередь, резюмирует данное утверждение </w:t>
      </w:r>
      <w:r w:rsidR="00ED32A5">
        <w:rPr>
          <w:rFonts w:ascii="Times New Roman" w:hAnsi="Times New Roman" w:cs="Times New Roman"/>
          <w:sz w:val="28"/>
          <w:szCs w:val="28"/>
        </w:rPr>
        <w:t>что,</w:t>
      </w:r>
      <w:r w:rsidR="00331D10">
        <w:rPr>
          <w:rFonts w:ascii="Times New Roman" w:hAnsi="Times New Roman" w:cs="Times New Roman"/>
          <w:sz w:val="28"/>
          <w:szCs w:val="28"/>
        </w:rPr>
        <w:t xml:space="preserve"> </w:t>
      </w:r>
      <w:r w:rsidR="00ED32A5">
        <w:rPr>
          <w:rFonts w:ascii="Times New Roman" w:hAnsi="Times New Roman" w:cs="Times New Roman"/>
          <w:sz w:val="28"/>
          <w:szCs w:val="28"/>
        </w:rPr>
        <w:t>дойдя до Греции, зеркала получали свой орнамент, после чего возвращались в Китай через Сибирь. Ещё одним китайским изделием, найденным в Мухор-Хундуйской пещере, была бронзовая бляшка, на которой были начертаны китайские иероглифы.</w:t>
      </w:r>
    </w:p>
    <w:p w:rsidR="00ED32A5" w:rsidRDefault="00ED32A5"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 железных изделий был найден железный меч, украшения овальной формы для конской сбруи, подобные украшения, по словам исследователя «монголы и нын</w:t>
      </w:r>
      <w:r w:rsidR="00B25DDB">
        <w:rPr>
          <w:rFonts w:ascii="Times New Roman" w:hAnsi="Times New Roman" w:cs="Times New Roman"/>
          <w:sz w:val="28"/>
          <w:szCs w:val="28"/>
        </w:rPr>
        <w:t>е при езде привязывают на шею волам</w:t>
      </w:r>
      <w:r>
        <w:rPr>
          <w:rFonts w:ascii="Times New Roman" w:hAnsi="Times New Roman" w:cs="Times New Roman"/>
          <w:sz w:val="28"/>
          <w:szCs w:val="28"/>
        </w:rPr>
        <w:t xml:space="preserve">» </w:t>
      </w:r>
      <w:r w:rsidRPr="00331D10">
        <w:rPr>
          <w:rFonts w:ascii="Times New Roman" w:hAnsi="Times New Roman" w:cs="Times New Roman"/>
          <w:sz w:val="28"/>
          <w:szCs w:val="28"/>
        </w:rPr>
        <w:t>[</w:t>
      </w:r>
      <w:r>
        <w:rPr>
          <w:rFonts w:ascii="Times New Roman" w:hAnsi="Times New Roman" w:cs="Times New Roman"/>
          <w:sz w:val="28"/>
          <w:szCs w:val="28"/>
        </w:rPr>
        <w:t>Талько-Грынцевич, 1898, с.43.</w:t>
      </w:r>
      <w:r w:rsidRPr="00331D10">
        <w:rPr>
          <w:rFonts w:ascii="Times New Roman" w:hAnsi="Times New Roman" w:cs="Times New Roman"/>
          <w:sz w:val="28"/>
          <w:szCs w:val="28"/>
        </w:rPr>
        <w:t>]</w:t>
      </w:r>
      <w:r>
        <w:rPr>
          <w:rFonts w:ascii="Times New Roman" w:hAnsi="Times New Roman" w:cs="Times New Roman"/>
          <w:sz w:val="28"/>
          <w:szCs w:val="28"/>
        </w:rPr>
        <w:t>.</w:t>
      </w:r>
    </w:p>
    <w:p w:rsidR="00956806" w:rsidRDefault="00956806"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материалов, найденных в пещере, Талько-Грынцевич пришёл к выводу что эт</w:t>
      </w:r>
      <w:r w:rsidR="006B049C">
        <w:rPr>
          <w:rFonts w:ascii="Times New Roman" w:hAnsi="Times New Roman" w:cs="Times New Roman"/>
          <w:sz w:val="28"/>
          <w:szCs w:val="28"/>
        </w:rPr>
        <w:t>о могила монгольского рыцаря, на это</w:t>
      </w:r>
      <w:r>
        <w:rPr>
          <w:rFonts w:ascii="Times New Roman" w:hAnsi="Times New Roman" w:cs="Times New Roman"/>
          <w:sz w:val="28"/>
          <w:szCs w:val="28"/>
        </w:rPr>
        <w:t xml:space="preserve"> якобы «</w:t>
      </w:r>
      <w:r w:rsidR="00B25DDB">
        <w:rPr>
          <w:rFonts w:ascii="Times New Roman" w:hAnsi="Times New Roman" w:cs="Times New Roman"/>
          <w:sz w:val="28"/>
          <w:szCs w:val="28"/>
        </w:rPr>
        <w:t>указывают</w:t>
      </w:r>
      <w:r w:rsidR="006B049C">
        <w:rPr>
          <w:rFonts w:ascii="Times New Roman" w:hAnsi="Times New Roman" w:cs="Times New Roman"/>
          <w:sz w:val="28"/>
          <w:szCs w:val="28"/>
        </w:rPr>
        <w:t xml:space="preserve"> некоторые предметы культа» </w:t>
      </w:r>
      <w:r w:rsidR="006B049C" w:rsidRPr="006B049C">
        <w:rPr>
          <w:rFonts w:ascii="Times New Roman" w:hAnsi="Times New Roman" w:cs="Times New Roman"/>
          <w:sz w:val="28"/>
          <w:szCs w:val="28"/>
        </w:rPr>
        <w:t>[</w:t>
      </w:r>
      <w:r w:rsidR="006B049C">
        <w:rPr>
          <w:rFonts w:ascii="Times New Roman" w:hAnsi="Times New Roman" w:cs="Times New Roman"/>
          <w:sz w:val="28"/>
          <w:szCs w:val="28"/>
        </w:rPr>
        <w:t>Там же</w:t>
      </w:r>
      <w:r w:rsidR="006B049C" w:rsidRPr="006B049C">
        <w:rPr>
          <w:rFonts w:ascii="Times New Roman" w:hAnsi="Times New Roman" w:cs="Times New Roman"/>
          <w:sz w:val="28"/>
          <w:szCs w:val="28"/>
        </w:rPr>
        <w:t>]</w:t>
      </w:r>
      <w:r w:rsidR="006B049C">
        <w:rPr>
          <w:rFonts w:ascii="Times New Roman" w:hAnsi="Times New Roman" w:cs="Times New Roman"/>
          <w:sz w:val="28"/>
          <w:szCs w:val="28"/>
        </w:rPr>
        <w:t xml:space="preserve">, к которым учёный отнёс упомянутую ранее пластинку из меди с изображением Будды, а изображение «чудского идола» </w:t>
      </w:r>
      <w:r w:rsidR="006B049C">
        <w:rPr>
          <w:rFonts w:ascii="Times New Roman" w:hAnsi="Times New Roman" w:cs="Times New Roman"/>
          <w:sz w:val="28"/>
          <w:szCs w:val="28"/>
        </w:rPr>
        <w:lastRenderedPageBreak/>
        <w:t xml:space="preserve">возможно имело корни с севера или северо-запада и было предметом шаманского культа. Относительно неплохая сохранность предметов и костей, на взгляд исследователя указывало на </w:t>
      </w:r>
      <w:r w:rsidR="0037198E">
        <w:rPr>
          <w:rFonts w:ascii="Times New Roman" w:hAnsi="Times New Roman" w:cs="Times New Roman"/>
          <w:sz w:val="28"/>
          <w:szCs w:val="28"/>
        </w:rPr>
        <w:t>сравнительно не</w:t>
      </w:r>
      <w:r w:rsidR="00FB2DBF">
        <w:rPr>
          <w:rFonts w:ascii="Times New Roman" w:hAnsi="Times New Roman" w:cs="Times New Roman"/>
          <w:sz w:val="28"/>
          <w:szCs w:val="28"/>
        </w:rPr>
        <w:t>давние</w:t>
      </w:r>
      <w:r w:rsidR="0037198E">
        <w:rPr>
          <w:rFonts w:ascii="Times New Roman" w:hAnsi="Times New Roman" w:cs="Times New Roman"/>
          <w:sz w:val="28"/>
          <w:szCs w:val="28"/>
        </w:rPr>
        <w:t xml:space="preserve"> </w:t>
      </w:r>
      <w:r w:rsidR="00FB2DBF">
        <w:rPr>
          <w:rFonts w:ascii="Times New Roman" w:hAnsi="Times New Roman" w:cs="Times New Roman"/>
          <w:sz w:val="28"/>
          <w:szCs w:val="28"/>
        </w:rPr>
        <w:t xml:space="preserve">хронологические границы </w:t>
      </w:r>
      <w:r w:rsidR="0037198E">
        <w:rPr>
          <w:rFonts w:ascii="Times New Roman" w:hAnsi="Times New Roman" w:cs="Times New Roman"/>
          <w:sz w:val="28"/>
          <w:szCs w:val="28"/>
        </w:rPr>
        <w:t>памятника.</w:t>
      </w:r>
    </w:p>
    <w:p w:rsidR="0037198E" w:rsidRDefault="00D36B27"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Мезокранные</w:t>
      </w:r>
      <w:r w:rsidR="001467C9">
        <w:rPr>
          <w:rFonts w:ascii="Times New Roman" w:hAnsi="Times New Roman" w:cs="Times New Roman"/>
          <w:sz w:val="28"/>
          <w:szCs w:val="28"/>
        </w:rPr>
        <w:t xml:space="preserve"> череп</w:t>
      </w:r>
      <w:r>
        <w:rPr>
          <w:rFonts w:ascii="Times New Roman" w:hAnsi="Times New Roman" w:cs="Times New Roman"/>
          <w:sz w:val="28"/>
          <w:szCs w:val="28"/>
        </w:rPr>
        <w:t>а</w:t>
      </w:r>
      <w:r w:rsidR="001467C9">
        <w:rPr>
          <w:rFonts w:ascii="Times New Roman" w:hAnsi="Times New Roman" w:cs="Times New Roman"/>
          <w:sz w:val="28"/>
          <w:szCs w:val="28"/>
        </w:rPr>
        <w:t>,</w:t>
      </w:r>
      <w:r w:rsidR="00477E8F">
        <w:rPr>
          <w:rFonts w:ascii="Times New Roman" w:hAnsi="Times New Roman" w:cs="Times New Roman"/>
          <w:sz w:val="28"/>
          <w:szCs w:val="28"/>
        </w:rPr>
        <w:t xml:space="preserve"> найденные</w:t>
      </w:r>
      <w:r w:rsidR="001467C9">
        <w:rPr>
          <w:rFonts w:ascii="Times New Roman" w:hAnsi="Times New Roman" w:cs="Times New Roman"/>
          <w:sz w:val="28"/>
          <w:szCs w:val="28"/>
        </w:rPr>
        <w:t xml:space="preserve"> Талько-Грынцевичем </w:t>
      </w:r>
      <w:r w:rsidR="002672DC">
        <w:rPr>
          <w:rFonts w:ascii="Times New Roman" w:hAnsi="Times New Roman" w:cs="Times New Roman"/>
          <w:sz w:val="28"/>
          <w:szCs w:val="28"/>
        </w:rPr>
        <w:t xml:space="preserve">в </w:t>
      </w:r>
      <w:r w:rsidR="002A206C">
        <w:rPr>
          <w:rFonts w:ascii="Times New Roman" w:hAnsi="Times New Roman" w:cs="Times New Roman"/>
          <w:sz w:val="28"/>
          <w:szCs w:val="28"/>
        </w:rPr>
        <w:t>Наушкинском</w:t>
      </w:r>
      <w:r w:rsidR="002672DC">
        <w:rPr>
          <w:rFonts w:ascii="Times New Roman" w:hAnsi="Times New Roman" w:cs="Times New Roman"/>
          <w:sz w:val="28"/>
          <w:szCs w:val="28"/>
        </w:rPr>
        <w:t xml:space="preserve"> могильнике</w:t>
      </w:r>
      <w:r w:rsidR="00477E8F">
        <w:rPr>
          <w:rFonts w:ascii="Times New Roman" w:hAnsi="Times New Roman" w:cs="Times New Roman"/>
          <w:sz w:val="28"/>
          <w:szCs w:val="28"/>
        </w:rPr>
        <w:t>,</w:t>
      </w:r>
      <w:r>
        <w:rPr>
          <w:rFonts w:ascii="Times New Roman" w:hAnsi="Times New Roman" w:cs="Times New Roman"/>
          <w:sz w:val="28"/>
          <w:szCs w:val="28"/>
        </w:rPr>
        <w:t xml:space="preserve"> </w:t>
      </w:r>
      <w:r w:rsidR="001467C9">
        <w:rPr>
          <w:rFonts w:ascii="Times New Roman" w:hAnsi="Times New Roman" w:cs="Times New Roman"/>
          <w:sz w:val="28"/>
          <w:szCs w:val="28"/>
        </w:rPr>
        <w:t xml:space="preserve">был схож с черепами, обнаруженными при раскопках погребений в срубах. </w:t>
      </w:r>
      <w:r>
        <w:rPr>
          <w:rFonts w:ascii="Times New Roman" w:hAnsi="Times New Roman" w:cs="Times New Roman"/>
          <w:sz w:val="28"/>
          <w:szCs w:val="28"/>
        </w:rPr>
        <w:t>Строение длинных костей, также не отличалось от аналогичных костей населения срубных могил. Погребальный инвентарь и ориентирование трупа на север и северо-запад, также указывали на корре</w:t>
      </w:r>
      <w:r w:rsidR="00477E8F">
        <w:rPr>
          <w:rFonts w:ascii="Times New Roman" w:hAnsi="Times New Roman" w:cs="Times New Roman"/>
          <w:sz w:val="28"/>
          <w:szCs w:val="28"/>
        </w:rPr>
        <w:t>ляцию данного могильника с Суджинским могильником в Ильмовой пади.</w:t>
      </w:r>
    </w:p>
    <w:p w:rsidR="00477E8F" w:rsidRDefault="00477E8F"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14 по 27 июня 1899 г. Юлиан Доминикович отправился в поездку по долине р. Хилок, цель данной поездки состояла в археологической разведке. </w:t>
      </w:r>
      <w:r w:rsidR="00440853">
        <w:rPr>
          <w:rFonts w:ascii="Times New Roman" w:hAnsi="Times New Roman" w:cs="Times New Roman"/>
          <w:sz w:val="28"/>
          <w:szCs w:val="28"/>
        </w:rPr>
        <w:t>Им отмечается, что русское население не было первыми кто обрабатывал землю, древнее население исследуемой территории освоило земледелие, а выгодное географическое месторасположение (близость к Хилку), позволили им соорудить ирригационные каналы</w:t>
      </w:r>
      <w:r w:rsidR="00824362">
        <w:rPr>
          <w:rFonts w:ascii="Times New Roman" w:hAnsi="Times New Roman" w:cs="Times New Roman"/>
          <w:sz w:val="28"/>
          <w:szCs w:val="28"/>
        </w:rPr>
        <w:t xml:space="preserve"> для орошения земель. Такие оросительные системы были найдены Талько-Грынцевичем на территории Хойцегора, Сахюрты, Алтачея, Гутая, Шабартуя, Бичуры, Сухого ручья и Хурута. Ниже села Верхний Мангиртуй такие системы им не были найдены. По словам учёного, данные сооружения были использованы русскими переселенцами </w:t>
      </w:r>
      <w:r w:rsidR="00824362" w:rsidRPr="00824362">
        <w:rPr>
          <w:rFonts w:ascii="Times New Roman" w:hAnsi="Times New Roman" w:cs="Times New Roman"/>
          <w:sz w:val="28"/>
          <w:szCs w:val="28"/>
        </w:rPr>
        <w:t>[</w:t>
      </w:r>
      <w:r w:rsidR="00824362">
        <w:rPr>
          <w:rFonts w:ascii="Times New Roman" w:hAnsi="Times New Roman" w:cs="Times New Roman"/>
          <w:sz w:val="28"/>
          <w:szCs w:val="28"/>
        </w:rPr>
        <w:t>Талько-Грынцевич, 1900</w:t>
      </w:r>
      <w:r w:rsidR="00824362" w:rsidRPr="00824362">
        <w:rPr>
          <w:rFonts w:ascii="Times New Roman" w:hAnsi="Times New Roman" w:cs="Times New Roman"/>
          <w:sz w:val="28"/>
          <w:szCs w:val="28"/>
        </w:rPr>
        <w:t>]</w:t>
      </w:r>
      <w:r w:rsidR="00824362">
        <w:rPr>
          <w:rFonts w:ascii="Times New Roman" w:hAnsi="Times New Roman" w:cs="Times New Roman"/>
          <w:sz w:val="28"/>
          <w:szCs w:val="28"/>
        </w:rPr>
        <w:t xml:space="preserve">. На некторых земледельческих полях были найдены следы древней дороги, якобы использовавшейся местным населением </w:t>
      </w:r>
      <w:r w:rsidR="005913BC">
        <w:rPr>
          <w:rFonts w:ascii="Times New Roman" w:hAnsi="Times New Roman" w:cs="Times New Roman"/>
          <w:sz w:val="28"/>
          <w:szCs w:val="28"/>
        </w:rPr>
        <w:t xml:space="preserve">задолго до переселения бурят. Отсутствие памятников каменного века объясняется тем, что в данной местности, на момент экспедиции Талько-Грынцевича, отсутствовали песчаные выдува, </w:t>
      </w:r>
      <w:r w:rsidR="00FA302C">
        <w:rPr>
          <w:rFonts w:ascii="Times New Roman" w:hAnsi="Times New Roman" w:cs="Times New Roman"/>
          <w:sz w:val="28"/>
          <w:szCs w:val="28"/>
        </w:rPr>
        <w:t>гораздо чаще встречаются медные и железные изделия. По его утверждению, в селе Подлопатки, местный крестьянин обнаружил берестяной ящик, в котором были найдены шёлковая материя, изделия из кости и меди.</w:t>
      </w:r>
    </w:p>
    <w:p w:rsidR="00FA302C" w:rsidRDefault="0035332A"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селе Эдуй</w:t>
      </w:r>
      <w:r w:rsidR="00C54DF6">
        <w:rPr>
          <w:rFonts w:ascii="Times New Roman" w:hAnsi="Times New Roman" w:cs="Times New Roman"/>
          <w:sz w:val="28"/>
          <w:szCs w:val="28"/>
        </w:rPr>
        <w:t xml:space="preserve"> 23 июня 1899 г. был обследован могильник, строение некоторых захоронений было схоже с погребениями в срубах.</w:t>
      </w:r>
      <w:r w:rsidR="00297341">
        <w:rPr>
          <w:rFonts w:ascii="Times New Roman" w:hAnsi="Times New Roman" w:cs="Times New Roman"/>
          <w:sz w:val="28"/>
          <w:szCs w:val="28"/>
        </w:rPr>
        <w:t xml:space="preserve"> Наличие лиственничных досок и наката из брёвен</w:t>
      </w:r>
      <w:r w:rsidR="00482504">
        <w:rPr>
          <w:rFonts w:ascii="Times New Roman" w:hAnsi="Times New Roman" w:cs="Times New Roman"/>
          <w:sz w:val="28"/>
          <w:szCs w:val="28"/>
        </w:rPr>
        <w:t xml:space="preserve">, послужили этому утверждению </w:t>
      </w:r>
      <w:r w:rsidR="00482504">
        <w:rPr>
          <w:rFonts w:ascii="Times New Roman" w:hAnsi="Times New Roman" w:cs="Times New Roman"/>
          <w:sz w:val="28"/>
          <w:szCs w:val="28"/>
        </w:rPr>
        <w:lastRenderedPageBreak/>
        <w:t xml:space="preserve">аргументом. Было раскопано два захоронения, в первом из которых был найден скелет, по результатам антропологического исследования Талько-Грынцевича, принадлежавший женщине. Обе могилы были залиты красной, пережжённой </w:t>
      </w:r>
      <w:r w:rsidR="002672DC">
        <w:rPr>
          <w:rFonts w:ascii="Times New Roman" w:hAnsi="Times New Roman" w:cs="Times New Roman"/>
          <w:sz w:val="28"/>
          <w:szCs w:val="28"/>
        </w:rPr>
        <w:t>глиной.</w:t>
      </w:r>
    </w:p>
    <w:p w:rsidR="002672DC" w:rsidRDefault="002672DC"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июля, того же года, Юлиан Доминикович и его неотступный товарищ Яков Степанович, исследовали</w:t>
      </w:r>
      <w:r w:rsidR="005834A3">
        <w:rPr>
          <w:rFonts w:ascii="Times New Roman" w:hAnsi="Times New Roman" w:cs="Times New Roman"/>
          <w:sz w:val="28"/>
          <w:szCs w:val="28"/>
        </w:rPr>
        <w:t xml:space="preserve"> памятники к югу от Усть-Кяхты.</w:t>
      </w:r>
    </w:p>
    <w:p w:rsidR="005834A3" w:rsidRDefault="005834A3"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Четыре могилы были найдены на правом берегу р. Савы, на песчаных выдувах. Было исследовано два погребения, в одном из которых были найдены остатки сруба, костяк</w:t>
      </w:r>
      <w:r w:rsidR="008A7CD4">
        <w:rPr>
          <w:rFonts w:ascii="Times New Roman" w:hAnsi="Times New Roman" w:cs="Times New Roman"/>
          <w:sz w:val="28"/>
          <w:szCs w:val="28"/>
        </w:rPr>
        <w:t xml:space="preserve"> погребенного был ориентирован на север, а череп по размерам был мезокранный. На основе этих данных учёные соотнесли данный памятник с археологической культурой Ильмовой пади.</w:t>
      </w:r>
    </w:p>
    <w:p w:rsidR="008A7CD4" w:rsidRDefault="008A7CD4"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Следующим летом изыскания близ Усть-Кяхты продолжились. На этот раз, основной задачей экспедиции, было не просто проведение раскопок, а составление карты в зависимости от типологии памятника, которая определялась их </w:t>
      </w:r>
      <w:r w:rsidR="00AE58DB">
        <w:rPr>
          <w:rFonts w:ascii="Times New Roman" w:hAnsi="Times New Roman" w:cs="Times New Roman"/>
          <w:sz w:val="28"/>
          <w:szCs w:val="28"/>
        </w:rPr>
        <w:t xml:space="preserve">визуальной </w:t>
      </w:r>
      <w:r>
        <w:rPr>
          <w:rFonts w:ascii="Times New Roman" w:hAnsi="Times New Roman" w:cs="Times New Roman"/>
          <w:sz w:val="28"/>
          <w:szCs w:val="28"/>
        </w:rPr>
        <w:t>формой.</w:t>
      </w:r>
      <w:r w:rsidR="00AE58DB">
        <w:rPr>
          <w:rFonts w:ascii="Times New Roman" w:hAnsi="Times New Roman" w:cs="Times New Roman"/>
          <w:sz w:val="28"/>
          <w:szCs w:val="28"/>
        </w:rPr>
        <w:t xml:space="preserve"> Исследования проводились вдоль р. Джида.</w:t>
      </w:r>
    </w:p>
    <w:p w:rsidR="00AE58DB" w:rsidRDefault="00AE58DB"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Результаты данной экспедиции были отражены в статье Талько-Грынцевича «Могилы по течению р. Джиды: Махаевские, Тохойские, Шартыкейские, Баян-Хосунские и Дэрэстуйские» </w:t>
      </w:r>
      <w:r w:rsidRPr="00AE58DB">
        <w:rPr>
          <w:rFonts w:ascii="Times New Roman" w:hAnsi="Times New Roman" w:cs="Times New Roman"/>
          <w:sz w:val="28"/>
          <w:szCs w:val="28"/>
        </w:rPr>
        <w:t>[</w:t>
      </w:r>
      <w:r>
        <w:rPr>
          <w:rFonts w:ascii="Times New Roman" w:hAnsi="Times New Roman" w:cs="Times New Roman"/>
          <w:sz w:val="28"/>
          <w:szCs w:val="28"/>
        </w:rPr>
        <w:t>1900</w:t>
      </w:r>
      <w:r w:rsidRPr="00AE58DB">
        <w:rPr>
          <w:rFonts w:ascii="Times New Roman" w:hAnsi="Times New Roman" w:cs="Times New Roman"/>
          <w:sz w:val="28"/>
          <w:szCs w:val="28"/>
        </w:rPr>
        <w:t>]</w:t>
      </w:r>
      <w:r>
        <w:rPr>
          <w:rFonts w:ascii="Times New Roman" w:hAnsi="Times New Roman" w:cs="Times New Roman"/>
          <w:sz w:val="28"/>
          <w:szCs w:val="28"/>
        </w:rPr>
        <w:t xml:space="preserve">. Учёным отмечалось что в древности вдоль реки Джида было небольшое количество мест для расселения, об этом на его взгляд, свидетельствует </w:t>
      </w:r>
      <w:r w:rsidR="00B22DB1">
        <w:rPr>
          <w:rFonts w:ascii="Times New Roman" w:hAnsi="Times New Roman" w:cs="Times New Roman"/>
          <w:sz w:val="28"/>
          <w:szCs w:val="28"/>
        </w:rPr>
        <w:t>малое количество стоянок каменного века.</w:t>
      </w:r>
    </w:p>
    <w:p w:rsidR="00B22DB1" w:rsidRDefault="00B22DB1"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Одной из таких стоянок является памятник в местности Щек</w:t>
      </w:r>
      <w:r w:rsidR="00B86E9B">
        <w:rPr>
          <w:rFonts w:ascii="Times New Roman" w:hAnsi="Times New Roman" w:cs="Times New Roman"/>
          <w:sz w:val="28"/>
          <w:szCs w:val="28"/>
        </w:rPr>
        <w:t>и</w:t>
      </w:r>
      <w:r>
        <w:rPr>
          <w:rFonts w:ascii="Times New Roman" w:hAnsi="Times New Roman" w:cs="Times New Roman"/>
          <w:sz w:val="28"/>
          <w:szCs w:val="28"/>
        </w:rPr>
        <w:t xml:space="preserve"> близ Дырестуя. Там Юлиан Доминикович обнаружил два типа погребений: выложенные камнями в форме круга ли же четырёхугольник, либо обнесённые каменными плитами. Опираясь на опыт полученный в результате многолетних раскопок, он указал на отсутствие в данных </w:t>
      </w:r>
      <w:r w:rsidR="003D63F8">
        <w:rPr>
          <w:rFonts w:ascii="Times New Roman" w:hAnsi="Times New Roman" w:cs="Times New Roman"/>
          <w:sz w:val="28"/>
          <w:szCs w:val="28"/>
        </w:rPr>
        <w:t xml:space="preserve">сооружениях большого количества археологического материала. Исследуя данный памятник, Талько-Грынцевич пришёл к выводу что он обнаружил новый тип погребального обряда. В данном погребении им были найдены различные железные и костяные изделия, бусы из сердолика и яшмы и китайские монеты. </w:t>
      </w:r>
      <w:r w:rsidR="007E0C01">
        <w:rPr>
          <w:rFonts w:ascii="Times New Roman" w:hAnsi="Times New Roman" w:cs="Times New Roman"/>
          <w:sz w:val="28"/>
          <w:szCs w:val="28"/>
        </w:rPr>
        <w:t xml:space="preserve">И впервые мы видим, что исследователь попытался определить хронологию данных могил, по найденной монете которая </w:t>
      </w:r>
      <w:r w:rsidR="007E0C01">
        <w:rPr>
          <w:rFonts w:ascii="Times New Roman" w:hAnsi="Times New Roman" w:cs="Times New Roman"/>
          <w:sz w:val="28"/>
          <w:szCs w:val="28"/>
        </w:rPr>
        <w:lastRenderedPageBreak/>
        <w:t xml:space="preserve">могла содержать сведения о той династии, в период правления которой она была отчеканена. </w:t>
      </w:r>
      <w:r w:rsidR="000D2F4A">
        <w:rPr>
          <w:rFonts w:ascii="Times New Roman" w:hAnsi="Times New Roman" w:cs="Times New Roman"/>
          <w:sz w:val="28"/>
          <w:szCs w:val="28"/>
        </w:rPr>
        <w:t>Хотя при проведении раскопок, найденный материал был идентичен с Суджинским, как и трупоположение, и наличие лиственничного гроба, учёный предположил о наличии в Култуке другого типа обряда, более позднего и со значительным влиянием китайской культуры, однако более подробных объяснений, нами обнаружено не было.</w:t>
      </w:r>
    </w:p>
    <w:p w:rsidR="000D2F4A" w:rsidRDefault="000D2F4A"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следующем году Талько-Грынцевич продолжил свои исследования в Култуке, однако в этот раз материал оказался более скудным</w:t>
      </w:r>
      <w:r w:rsidR="00B86E9B">
        <w:rPr>
          <w:rFonts w:ascii="Times New Roman" w:hAnsi="Times New Roman" w:cs="Times New Roman"/>
          <w:sz w:val="28"/>
          <w:szCs w:val="28"/>
        </w:rPr>
        <w:t>, большая часть могил не содержала в себе археологического материала. По окончании раскопок, он отправился даль</w:t>
      </w:r>
      <w:r w:rsidR="00E63ECD">
        <w:rPr>
          <w:rFonts w:ascii="Times New Roman" w:hAnsi="Times New Roman" w:cs="Times New Roman"/>
          <w:sz w:val="28"/>
          <w:szCs w:val="28"/>
        </w:rPr>
        <w:t>ше в местность Гуджир-м</w:t>
      </w:r>
      <w:r w:rsidR="00B86E9B">
        <w:rPr>
          <w:rFonts w:ascii="Times New Roman" w:hAnsi="Times New Roman" w:cs="Times New Roman"/>
          <w:sz w:val="28"/>
          <w:szCs w:val="28"/>
        </w:rPr>
        <w:t>ыгэ</w:t>
      </w:r>
      <w:r w:rsidR="00E63ECD">
        <w:rPr>
          <w:rFonts w:ascii="Times New Roman" w:hAnsi="Times New Roman" w:cs="Times New Roman"/>
          <w:sz w:val="28"/>
          <w:szCs w:val="28"/>
        </w:rPr>
        <w:t>-ханцагай-ундур-илису</w:t>
      </w:r>
      <w:r w:rsidR="00B86E9B">
        <w:rPr>
          <w:rFonts w:ascii="Times New Roman" w:hAnsi="Times New Roman" w:cs="Times New Roman"/>
          <w:sz w:val="28"/>
          <w:szCs w:val="28"/>
        </w:rPr>
        <w:t>. Здесь ему удалось обнаружить погребения на выдувах, изучив данные могилы учёный пришё</w:t>
      </w:r>
      <w:r w:rsidR="006D160E">
        <w:rPr>
          <w:rFonts w:ascii="Times New Roman" w:hAnsi="Times New Roman" w:cs="Times New Roman"/>
          <w:sz w:val="28"/>
          <w:szCs w:val="28"/>
        </w:rPr>
        <w:t>л к выводу что здесь имели место</w:t>
      </w:r>
      <w:r w:rsidR="00B86E9B">
        <w:rPr>
          <w:rFonts w:ascii="Times New Roman" w:hAnsi="Times New Roman" w:cs="Times New Roman"/>
          <w:sz w:val="28"/>
          <w:szCs w:val="28"/>
        </w:rPr>
        <w:t xml:space="preserve"> два типа погребения: в лиственничных гробах (более архаичный), а второй более развиты</w:t>
      </w:r>
      <w:r w:rsidR="00642F6B">
        <w:rPr>
          <w:rFonts w:ascii="Times New Roman" w:hAnsi="Times New Roman" w:cs="Times New Roman"/>
          <w:sz w:val="28"/>
          <w:szCs w:val="28"/>
        </w:rPr>
        <w:t>й (якобы привнесённый из Китая), доказательством тому служил разнообразный материал, найденный при раскопках данных погребальных сооружений (медные, костяные, железные изделия, различные бусы, китайские монеты.</w:t>
      </w:r>
    </w:p>
    <w:p w:rsidR="00AF7CE2" w:rsidRPr="00533416" w:rsidRDefault="00642F6B"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тип обряда в Гуджир-</w:t>
      </w:r>
      <w:r w:rsidR="00AF7CE2">
        <w:rPr>
          <w:rFonts w:ascii="Times New Roman" w:hAnsi="Times New Roman" w:cs="Times New Roman"/>
          <w:sz w:val="28"/>
          <w:szCs w:val="28"/>
        </w:rPr>
        <w:t>мыгэ-ханцагай-ундур-илису</w:t>
      </w:r>
      <w:r>
        <w:rPr>
          <w:rFonts w:ascii="Times New Roman" w:hAnsi="Times New Roman" w:cs="Times New Roman"/>
          <w:sz w:val="28"/>
          <w:szCs w:val="28"/>
        </w:rPr>
        <w:t xml:space="preserve"> был следующим: </w:t>
      </w:r>
      <w:r w:rsidR="00551BA5">
        <w:rPr>
          <w:rFonts w:ascii="Times New Roman" w:hAnsi="Times New Roman" w:cs="Times New Roman"/>
          <w:sz w:val="28"/>
          <w:szCs w:val="28"/>
        </w:rPr>
        <w:t>нижнюю часть голени покойного, а и иногда и дно гроба оборачивали берестой, после чего клали в гроб или сруб</w:t>
      </w:r>
      <w:r w:rsidR="00F52A41">
        <w:rPr>
          <w:rFonts w:ascii="Times New Roman" w:hAnsi="Times New Roman" w:cs="Times New Roman"/>
          <w:sz w:val="28"/>
          <w:szCs w:val="28"/>
        </w:rPr>
        <w:t xml:space="preserve">, голова обращалась на север, а руки были вытянуты вдоль туловища. Юлиан Доминикович предположил, что данные погребения, хоть и находятся рядом с захоронениями другого типа, являются более ранними </w:t>
      </w:r>
      <w:r w:rsidR="00F52A41" w:rsidRPr="00F52A41">
        <w:rPr>
          <w:rFonts w:ascii="Times New Roman" w:hAnsi="Times New Roman" w:cs="Times New Roman"/>
          <w:sz w:val="28"/>
          <w:szCs w:val="28"/>
        </w:rPr>
        <w:t>[</w:t>
      </w:r>
      <w:r w:rsidR="00F52A41">
        <w:rPr>
          <w:rFonts w:ascii="Times New Roman" w:hAnsi="Times New Roman" w:cs="Times New Roman"/>
          <w:sz w:val="28"/>
          <w:szCs w:val="28"/>
        </w:rPr>
        <w:t>Талько-Грынцевич, 1901</w:t>
      </w:r>
      <w:r w:rsidR="00F52A41" w:rsidRPr="00F52A41">
        <w:rPr>
          <w:rFonts w:ascii="Times New Roman" w:hAnsi="Times New Roman" w:cs="Times New Roman"/>
          <w:sz w:val="28"/>
          <w:szCs w:val="28"/>
        </w:rPr>
        <w:t>]</w:t>
      </w:r>
      <w:r w:rsidR="00F52A41">
        <w:rPr>
          <w:rFonts w:ascii="Times New Roman" w:hAnsi="Times New Roman" w:cs="Times New Roman"/>
          <w:sz w:val="28"/>
          <w:szCs w:val="28"/>
        </w:rPr>
        <w:t xml:space="preserve">. </w:t>
      </w:r>
      <w:r w:rsidR="00DD49DB">
        <w:rPr>
          <w:rFonts w:ascii="Times New Roman" w:hAnsi="Times New Roman" w:cs="Times New Roman"/>
          <w:sz w:val="28"/>
          <w:szCs w:val="28"/>
        </w:rPr>
        <w:t>По антропометрическим данным население данных могил было короткоголовым, рост варьировался от 150 до 169 см.</w:t>
      </w:r>
      <w:r w:rsidR="00AF7CE2">
        <w:rPr>
          <w:rFonts w:ascii="Times New Roman" w:hAnsi="Times New Roman" w:cs="Times New Roman"/>
          <w:sz w:val="28"/>
          <w:szCs w:val="28"/>
        </w:rPr>
        <w:t xml:space="preserve"> В последующем, задаваясь вопросом о происхождении и хронологии данной культуры, он указал</w:t>
      </w:r>
      <w:r w:rsidR="00533416">
        <w:rPr>
          <w:rFonts w:ascii="Times New Roman" w:hAnsi="Times New Roman" w:cs="Times New Roman"/>
          <w:sz w:val="28"/>
          <w:szCs w:val="28"/>
        </w:rPr>
        <w:t xml:space="preserve"> следующую датировку: после падения хуннской империи, до начала монгольских завоеваний </w:t>
      </w:r>
      <w:r w:rsidR="00533416">
        <w:rPr>
          <w:rFonts w:ascii="Times New Roman" w:hAnsi="Times New Roman" w:cs="Times New Roman"/>
          <w:sz w:val="28"/>
          <w:szCs w:val="28"/>
          <w:lang w:val="en-US"/>
        </w:rPr>
        <w:t>XIII</w:t>
      </w:r>
      <w:r w:rsidR="00533416">
        <w:rPr>
          <w:rFonts w:ascii="Times New Roman" w:hAnsi="Times New Roman" w:cs="Times New Roman"/>
          <w:sz w:val="28"/>
          <w:szCs w:val="28"/>
        </w:rPr>
        <w:t xml:space="preserve"> в. Размышляя об их происхождении он написал следующее «Не </w:t>
      </w:r>
      <w:r w:rsidR="00B25DDB">
        <w:rPr>
          <w:rFonts w:ascii="Times New Roman" w:hAnsi="Times New Roman" w:cs="Times New Roman"/>
          <w:sz w:val="28"/>
          <w:szCs w:val="28"/>
        </w:rPr>
        <w:t>есть ли это киргизы или одно из пришлых тунгузских племён</w:t>
      </w:r>
      <w:r w:rsidR="00533416">
        <w:rPr>
          <w:rFonts w:ascii="Times New Roman" w:hAnsi="Times New Roman" w:cs="Times New Roman"/>
          <w:sz w:val="28"/>
          <w:szCs w:val="28"/>
        </w:rPr>
        <w:t xml:space="preserve">» </w:t>
      </w:r>
      <w:r w:rsidR="00533416" w:rsidRPr="00533416">
        <w:rPr>
          <w:rFonts w:ascii="Times New Roman" w:hAnsi="Times New Roman" w:cs="Times New Roman"/>
          <w:sz w:val="28"/>
          <w:szCs w:val="28"/>
        </w:rPr>
        <w:t>[</w:t>
      </w:r>
      <w:r w:rsidR="00533416">
        <w:rPr>
          <w:rFonts w:ascii="Times New Roman" w:hAnsi="Times New Roman" w:cs="Times New Roman"/>
          <w:sz w:val="28"/>
          <w:szCs w:val="28"/>
        </w:rPr>
        <w:t>Талько-Грынцевич, 1905, с.47</w:t>
      </w:r>
      <w:r w:rsidR="00533416" w:rsidRPr="00533416">
        <w:rPr>
          <w:rFonts w:ascii="Times New Roman" w:hAnsi="Times New Roman" w:cs="Times New Roman"/>
          <w:sz w:val="28"/>
          <w:szCs w:val="28"/>
        </w:rPr>
        <w:t>]</w:t>
      </w:r>
      <w:r w:rsidR="00533416">
        <w:rPr>
          <w:rFonts w:ascii="Times New Roman" w:hAnsi="Times New Roman" w:cs="Times New Roman"/>
          <w:sz w:val="28"/>
          <w:szCs w:val="28"/>
        </w:rPr>
        <w:t>.</w:t>
      </w:r>
    </w:p>
    <w:p w:rsidR="00DD49DB" w:rsidRDefault="00DD49DB"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Второй тип обряда был практически схож с первым, </w:t>
      </w:r>
      <w:r w:rsidR="003248C4">
        <w:rPr>
          <w:rFonts w:ascii="Times New Roman" w:hAnsi="Times New Roman" w:cs="Times New Roman"/>
          <w:sz w:val="28"/>
          <w:szCs w:val="28"/>
        </w:rPr>
        <w:t>покойного клали в лиственничный гроб, а трупоположение было одинаковы</w:t>
      </w:r>
      <w:r w:rsidR="00825639">
        <w:rPr>
          <w:rFonts w:ascii="Times New Roman" w:hAnsi="Times New Roman" w:cs="Times New Roman"/>
          <w:sz w:val="28"/>
          <w:szCs w:val="28"/>
        </w:rPr>
        <w:t>м</w:t>
      </w:r>
      <w:r w:rsidR="003248C4">
        <w:rPr>
          <w:rFonts w:ascii="Times New Roman" w:hAnsi="Times New Roman" w:cs="Times New Roman"/>
          <w:sz w:val="28"/>
          <w:szCs w:val="28"/>
        </w:rPr>
        <w:t xml:space="preserve">, единственным </w:t>
      </w:r>
      <w:r w:rsidR="003248C4">
        <w:rPr>
          <w:rFonts w:ascii="Times New Roman" w:hAnsi="Times New Roman" w:cs="Times New Roman"/>
          <w:sz w:val="28"/>
          <w:szCs w:val="28"/>
        </w:rPr>
        <w:lastRenderedPageBreak/>
        <w:t>отличием второго типа от первого, было наличие разнообразного погребального инвентаря.</w:t>
      </w:r>
    </w:p>
    <w:p w:rsidR="003248C4" w:rsidRDefault="003248C4"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Учёным была выдвинута версия, что кладбище в Гуджир-</w:t>
      </w:r>
      <w:r w:rsidR="00AF7CE2">
        <w:rPr>
          <w:rFonts w:ascii="Times New Roman" w:hAnsi="Times New Roman" w:cs="Times New Roman"/>
          <w:sz w:val="28"/>
          <w:szCs w:val="28"/>
        </w:rPr>
        <w:t xml:space="preserve">мыгэ-ханцагай-ундур-илису </w:t>
      </w:r>
      <w:r>
        <w:rPr>
          <w:rFonts w:ascii="Times New Roman" w:hAnsi="Times New Roman" w:cs="Times New Roman"/>
          <w:sz w:val="28"/>
          <w:szCs w:val="28"/>
        </w:rPr>
        <w:t>являлось продолжением захоронений в Дырестуйском Култуке, являлось местом погребения, куда свозили покойных из окрестных мест.</w:t>
      </w:r>
    </w:p>
    <w:p w:rsidR="003248C4" w:rsidRDefault="003248C4"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1903 г. </w:t>
      </w:r>
      <w:r w:rsidR="002A206C">
        <w:rPr>
          <w:rFonts w:ascii="Times New Roman" w:hAnsi="Times New Roman" w:cs="Times New Roman"/>
          <w:sz w:val="28"/>
          <w:szCs w:val="28"/>
        </w:rPr>
        <w:t xml:space="preserve">в Трудах ТКО ПО ИРГО Ю.Д. Талько-Грынцевич опубликовал статью, посвященную могильнику в местности Царам </w:t>
      </w:r>
      <w:r w:rsidR="002A206C" w:rsidRPr="002A206C">
        <w:rPr>
          <w:rFonts w:ascii="Times New Roman" w:hAnsi="Times New Roman" w:cs="Times New Roman"/>
          <w:sz w:val="28"/>
          <w:szCs w:val="28"/>
        </w:rPr>
        <w:t>[</w:t>
      </w:r>
      <w:r w:rsidR="002A206C">
        <w:rPr>
          <w:rFonts w:ascii="Times New Roman" w:hAnsi="Times New Roman" w:cs="Times New Roman"/>
          <w:sz w:val="28"/>
          <w:szCs w:val="28"/>
        </w:rPr>
        <w:t>1903</w:t>
      </w:r>
      <w:r w:rsidR="002A206C" w:rsidRPr="002A206C">
        <w:rPr>
          <w:rFonts w:ascii="Times New Roman" w:hAnsi="Times New Roman" w:cs="Times New Roman"/>
          <w:sz w:val="28"/>
          <w:szCs w:val="28"/>
        </w:rPr>
        <w:t>]</w:t>
      </w:r>
      <w:r w:rsidR="002A206C">
        <w:rPr>
          <w:rFonts w:ascii="Times New Roman" w:hAnsi="Times New Roman" w:cs="Times New Roman"/>
          <w:sz w:val="28"/>
          <w:szCs w:val="28"/>
        </w:rPr>
        <w:t>. Материалы которого были соотнесены им к Наушкинскому могильнику, учёный указывает, что относительная бедность царамских могильников, объясняется их расхищением.</w:t>
      </w:r>
    </w:p>
    <w:p w:rsidR="00EC034F" w:rsidRDefault="00E63ECD" w:rsidP="00ED32A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Свои многолетние изыскания </w:t>
      </w:r>
      <w:r w:rsidR="00EC034F">
        <w:rPr>
          <w:rFonts w:ascii="Times New Roman" w:hAnsi="Times New Roman" w:cs="Times New Roman"/>
          <w:sz w:val="28"/>
          <w:szCs w:val="28"/>
        </w:rPr>
        <w:t xml:space="preserve">Юлиан Доминикович </w:t>
      </w:r>
      <w:r>
        <w:rPr>
          <w:rFonts w:ascii="Times New Roman" w:hAnsi="Times New Roman" w:cs="Times New Roman"/>
          <w:sz w:val="28"/>
          <w:szCs w:val="28"/>
        </w:rPr>
        <w:t>резюмировал</w:t>
      </w:r>
      <w:r w:rsidR="00EC034F">
        <w:rPr>
          <w:rFonts w:ascii="Times New Roman" w:hAnsi="Times New Roman" w:cs="Times New Roman"/>
          <w:sz w:val="28"/>
          <w:szCs w:val="28"/>
        </w:rPr>
        <w:t xml:space="preserve"> через много лет, после своего отъезда в статье «Население древних могил и кладбищ Забайкальских» </w:t>
      </w:r>
      <w:r w:rsidR="00EC034F" w:rsidRPr="00EC034F">
        <w:rPr>
          <w:rFonts w:ascii="Times New Roman" w:hAnsi="Times New Roman" w:cs="Times New Roman"/>
          <w:sz w:val="28"/>
          <w:szCs w:val="28"/>
        </w:rPr>
        <w:t>[</w:t>
      </w:r>
      <w:r w:rsidR="00EC034F">
        <w:rPr>
          <w:rFonts w:ascii="Times New Roman" w:hAnsi="Times New Roman" w:cs="Times New Roman"/>
          <w:sz w:val="28"/>
          <w:szCs w:val="28"/>
        </w:rPr>
        <w:t>Талько-Грынцевич, 1928</w:t>
      </w:r>
      <w:r w:rsidR="00EC034F" w:rsidRPr="00EC034F">
        <w:rPr>
          <w:rFonts w:ascii="Times New Roman" w:hAnsi="Times New Roman" w:cs="Times New Roman"/>
          <w:sz w:val="28"/>
          <w:szCs w:val="28"/>
        </w:rPr>
        <w:t>]</w:t>
      </w:r>
      <w:r w:rsidR="00EC034F">
        <w:rPr>
          <w:rFonts w:ascii="Times New Roman" w:hAnsi="Times New Roman" w:cs="Times New Roman"/>
          <w:sz w:val="28"/>
          <w:szCs w:val="28"/>
        </w:rPr>
        <w:t xml:space="preserve">. </w:t>
      </w:r>
      <w:r>
        <w:rPr>
          <w:rFonts w:ascii="Times New Roman" w:hAnsi="Times New Roman" w:cs="Times New Roman"/>
          <w:sz w:val="28"/>
          <w:szCs w:val="28"/>
        </w:rPr>
        <w:t>Он разделил изученны</w:t>
      </w:r>
      <w:r w:rsidR="00311A53">
        <w:rPr>
          <w:rFonts w:ascii="Times New Roman" w:hAnsi="Times New Roman" w:cs="Times New Roman"/>
          <w:sz w:val="28"/>
          <w:szCs w:val="28"/>
        </w:rPr>
        <w:t xml:space="preserve">е им памятники на четыре типа, </w:t>
      </w:r>
      <w:r>
        <w:rPr>
          <w:rFonts w:ascii="Times New Roman" w:hAnsi="Times New Roman" w:cs="Times New Roman"/>
          <w:sz w:val="28"/>
          <w:szCs w:val="28"/>
        </w:rPr>
        <w:t>дал описание каждому из них</w:t>
      </w:r>
      <w:r w:rsidR="00311A53">
        <w:rPr>
          <w:rFonts w:ascii="Times New Roman" w:hAnsi="Times New Roman" w:cs="Times New Roman"/>
          <w:sz w:val="28"/>
          <w:szCs w:val="28"/>
        </w:rPr>
        <w:t xml:space="preserve"> и ареал их распространения</w:t>
      </w:r>
      <w:r>
        <w:rPr>
          <w:rFonts w:ascii="Times New Roman" w:hAnsi="Times New Roman" w:cs="Times New Roman"/>
          <w:sz w:val="28"/>
          <w:szCs w:val="28"/>
        </w:rPr>
        <w:t>:</w:t>
      </w:r>
    </w:p>
    <w:p w:rsidR="00F91782" w:rsidRDefault="00E63ECD" w:rsidP="00F91782">
      <w:pPr>
        <w:pStyle w:val="a3"/>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Стоянки </w:t>
      </w:r>
      <w:r w:rsidR="00533416">
        <w:rPr>
          <w:rFonts w:ascii="Times New Roman" w:hAnsi="Times New Roman" w:cs="Times New Roman"/>
          <w:sz w:val="28"/>
          <w:szCs w:val="28"/>
        </w:rPr>
        <w:t>каменного века</w:t>
      </w:r>
      <w:r w:rsidR="00311A53">
        <w:rPr>
          <w:rFonts w:ascii="Times New Roman" w:hAnsi="Times New Roman" w:cs="Times New Roman"/>
          <w:sz w:val="28"/>
          <w:szCs w:val="28"/>
        </w:rPr>
        <w:t xml:space="preserve">, встречаются на песчаных выдувах, а также вдоль реки Селенги, меньшая часть их распространена по течению рек Чикой, Хилок и Джида. </w:t>
      </w:r>
      <w:r w:rsidR="00DB264F">
        <w:rPr>
          <w:rFonts w:ascii="Times New Roman" w:hAnsi="Times New Roman" w:cs="Times New Roman"/>
          <w:sz w:val="28"/>
          <w:szCs w:val="28"/>
        </w:rPr>
        <w:t>К данным могил он отнёс крупные каменные курганы, высота которых варьировалась от 3 до 6 метров, а диаметр от 8 до 12, отмечается наличие западины в центре кургана. Здесь же мы видим термин «херексуры», который по утверждению Талько-Грынцевича, был введён Г.П. Потаниным.</w:t>
      </w:r>
      <w:r w:rsidR="006A6D33">
        <w:rPr>
          <w:rFonts w:ascii="Times New Roman" w:hAnsi="Times New Roman" w:cs="Times New Roman"/>
          <w:sz w:val="28"/>
          <w:szCs w:val="28"/>
        </w:rPr>
        <w:t xml:space="preserve"> Учёным указывается отсутствие археологического</w:t>
      </w:r>
      <w:r w:rsidR="00CA371E">
        <w:rPr>
          <w:rFonts w:ascii="Times New Roman" w:hAnsi="Times New Roman" w:cs="Times New Roman"/>
          <w:sz w:val="28"/>
          <w:szCs w:val="28"/>
        </w:rPr>
        <w:t xml:space="preserve"> материала в данных курганах. Краниологический материал из малой могилы №21 в Сухом Ключе указан как предок современных учёному монголов, приводится мнение путешественника Грумм-Гржимайло, который опираясь на</w:t>
      </w:r>
      <w:r w:rsidR="00CE31BD">
        <w:rPr>
          <w:rFonts w:ascii="Times New Roman" w:hAnsi="Times New Roman" w:cs="Times New Roman"/>
          <w:sz w:val="28"/>
          <w:szCs w:val="28"/>
        </w:rPr>
        <w:t xml:space="preserve"> письменные китайские источники, пытался соотнести данный антропологический тип с народом жужаней, и считает, что они схожи со смешавшимися с татарами самоедами. Второй же антропологический тип указан у Гр</w:t>
      </w:r>
      <w:r w:rsidR="00F91782">
        <w:rPr>
          <w:rFonts w:ascii="Times New Roman" w:hAnsi="Times New Roman" w:cs="Times New Roman"/>
          <w:sz w:val="28"/>
          <w:szCs w:val="28"/>
        </w:rPr>
        <w:t xml:space="preserve">игория Ефимовича как динлины, которые жили синхронно с жужанями в долине Селенги </w:t>
      </w:r>
      <w:r w:rsidR="00F91782" w:rsidRPr="00F91782">
        <w:rPr>
          <w:rFonts w:ascii="Times New Roman" w:hAnsi="Times New Roman" w:cs="Times New Roman"/>
          <w:sz w:val="28"/>
          <w:szCs w:val="28"/>
        </w:rPr>
        <w:t>[</w:t>
      </w:r>
      <w:r w:rsidR="00F91782">
        <w:rPr>
          <w:rFonts w:ascii="Times New Roman" w:hAnsi="Times New Roman" w:cs="Times New Roman"/>
          <w:sz w:val="28"/>
          <w:szCs w:val="28"/>
        </w:rPr>
        <w:t>Грумм-Гржимайло, 1907</w:t>
      </w:r>
      <w:r w:rsidR="00F91782" w:rsidRPr="00F91782">
        <w:rPr>
          <w:rFonts w:ascii="Times New Roman" w:hAnsi="Times New Roman" w:cs="Times New Roman"/>
          <w:sz w:val="28"/>
          <w:szCs w:val="28"/>
        </w:rPr>
        <w:t>]</w:t>
      </w:r>
      <w:r w:rsidR="00F91782">
        <w:rPr>
          <w:rFonts w:ascii="Times New Roman" w:hAnsi="Times New Roman" w:cs="Times New Roman"/>
          <w:sz w:val="28"/>
          <w:szCs w:val="28"/>
        </w:rPr>
        <w:t>. Юлиан Доминикович, в свою очередь допускает возможность одновременного проживания в каменном веке двух антропологических типов, в бассейне Селенги.</w:t>
      </w:r>
    </w:p>
    <w:p w:rsidR="00F96208" w:rsidRDefault="00F91782" w:rsidP="005726B3">
      <w:pPr>
        <w:pStyle w:val="a3"/>
        <w:numPr>
          <w:ilvl w:val="0"/>
          <w:numId w:val="3"/>
        </w:numPr>
        <w:spacing w:after="0" w:line="360" w:lineRule="auto"/>
        <w:ind w:left="0" w:firstLine="709"/>
        <w:jc w:val="both"/>
        <w:rPr>
          <w:rFonts w:ascii="Times New Roman" w:hAnsi="Times New Roman" w:cs="Times New Roman"/>
          <w:sz w:val="28"/>
          <w:szCs w:val="28"/>
        </w:rPr>
      </w:pPr>
      <w:r w:rsidRPr="00F96208">
        <w:rPr>
          <w:rFonts w:ascii="Times New Roman" w:hAnsi="Times New Roman" w:cs="Times New Roman"/>
          <w:sz w:val="28"/>
          <w:szCs w:val="28"/>
        </w:rPr>
        <w:lastRenderedPageBreak/>
        <w:t>Во второй группе были отнесены погребения в лиственничных срубах. Территорией их распространения указана небольшая область у границы с Монголией</w:t>
      </w:r>
      <w:r w:rsidR="00592F1B" w:rsidRPr="00F96208">
        <w:rPr>
          <w:rFonts w:ascii="Times New Roman" w:hAnsi="Times New Roman" w:cs="Times New Roman"/>
          <w:sz w:val="28"/>
          <w:szCs w:val="28"/>
        </w:rPr>
        <w:t xml:space="preserve">, к северо-востоку от Троицкосавска. Месторасположением данных археологических памятников выделены лесные массивы, расположенные в горах. Данные могильники сооружены в виде круглого кургана с центральной западиной, диаметром от 0,25 до 1,5 м. На глубине 2 – 3 м </w:t>
      </w:r>
      <w:r w:rsidR="009176C4" w:rsidRPr="00F96208">
        <w:rPr>
          <w:rFonts w:ascii="Times New Roman" w:hAnsi="Times New Roman" w:cs="Times New Roman"/>
          <w:sz w:val="28"/>
          <w:szCs w:val="28"/>
        </w:rPr>
        <w:t xml:space="preserve">залегали </w:t>
      </w:r>
      <w:r w:rsidR="00944A0F" w:rsidRPr="00F96208">
        <w:rPr>
          <w:rFonts w:ascii="Times New Roman" w:hAnsi="Times New Roman" w:cs="Times New Roman"/>
          <w:sz w:val="28"/>
          <w:szCs w:val="28"/>
        </w:rPr>
        <w:t xml:space="preserve">брёвна из лиственницы, далее шли кости различных животных и на глубине от 4,5 до 7 м </w:t>
      </w:r>
      <w:r w:rsidR="009E0CAA" w:rsidRPr="00F96208">
        <w:rPr>
          <w:rFonts w:ascii="Times New Roman" w:hAnsi="Times New Roman" w:cs="Times New Roman"/>
          <w:sz w:val="28"/>
          <w:szCs w:val="28"/>
        </w:rPr>
        <w:t>находились лиственничные доски накатника, скреплённые железными гвоздями, который видимо служил крышкой гроба</w:t>
      </w:r>
      <w:r w:rsidR="0053436C" w:rsidRPr="00F96208">
        <w:rPr>
          <w:rFonts w:ascii="Times New Roman" w:hAnsi="Times New Roman" w:cs="Times New Roman"/>
          <w:sz w:val="28"/>
          <w:szCs w:val="28"/>
        </w:rPr>
        <w:t>. Сам сруб составлял 1,5 – 3 м в длину, ширина была от 50 до 80 см. Погребальный инвентарь включал в себя различные костяные, керамические и железные изделия, среди которых встречались импортированные из Китая зеркала</w:t>
      </w:r>
      <w:r w:rsidR="00C2474E" w:rsidRPr="00F96208">
        <w:rPr>
          <w:rFonts w:ascii="Times New Roman" w:hAnsi="Times New Roman" w:cs="Times New Roman"/>
          <w:sz w:val="28"/>
          <w:szCs w:val="28"/>
        </w:rPr>
        <w:t>, с характерным для них изображением драконов</w:t>
      </w:r>
      <w:r w:rsidR="0053436C" w:rsidRPr="00F96208">
        <w:rPr>
          <w:rFonts w:ascii="Times New Roman" w:hAnsi="Times New Roman" w:cs="Times New Roman"/>
          <w:sz w:val="28"/>
          <w:szCs w:val="28"/>
        </w:rPr>
        <w:t xml:space="preserve">. </w:t>
      </w:r>
      <w:r w:rsidR="00C2474E" w:rsidRPr="00F96208">
        <w:rPr>
          <w:rFonts w:ascii="Times New Roman" w:hAnsi="Times New Roman" w:cs="Times New Roman"/>
          <w:sz w:val="28"/>
          <w:szCs w:val="28"/>
        </w:rPr>
        <w:t xml:space="preserve">И хотя Талько-Грынцевич указывает наличие у данного племени элементов китайской культуры, основным типом их хозяйства было скотоводство, в тоже время он говорит об их варварстве и отсутствия у них </w:t>
      </w:r>
      <w:r w:rsidR="001303C2" w:rsidRPr="00F96208">
        <w:rPr>
          <w:rFonts w:ascii="Times New Roman" w:hAnsi="Times New Roman" w:cs="Times New Roman"/>
          <w:sz w:val="28"/>
          <w:szCs w:val="28"/>
        </w:rPr>
        <w:t xml:space="preserve">металлургии. </w:t>
      </w:r>
      <w:r w:rsidR="00A520FA" w:rsidRPr="00F96208">
        <w:rPr>
          <w:rFonts w:ascii="Times New Roman" w:hAnsi="Times New Roman" w:cs="Times New Roman"/>
          <w:sz w:val="28"/>
          <w:szCs w:val="28"/>
        </w:rPr>
        <w:t>Исходя из результатов антропологических исследований, учёный утверждал о древности и смешанности населения срубных могил, ареалом их обитания он считает обширную территорию в Центральной Азии.</w:t>
      </w:r>
      <w:r w:rsidR="00EF4534" w:rsidRPr="00F96208">
        <w:rPr>
          <w:rFonts w:ascii="Times New Roman" w:hAnsi="Times New Roman" w:cs="Times New Roman"/>
          <w:sz w:val="28"/>
          <w:szCs w:val="28"/>
        </w:rPr>
        <w:t xml:space="preserve"> </w:t>
      </w:r>
    </w:p>
    <w:p w:rsidR="00A520FA" w:rsidRPr="00F96208" w:rsidRDefault="00A520FA" w:rsidP="005726B3">
      <w:pPr>
        <w:pStyle w:val="a3"/>
        <w:numPr>
          <w:ilvl w:val="0"/>
          <w:numId w:val="3"/>
        </w:numPr>
        <w:spacing w:after="0" w:line="360" w:lineRule="auto"/>
        <w:ind w:left="0" w:firstLine="709"/>
        <w:jc w:val="both"/>
        <w:rPr>
          <w:rFonts w:ascii="Times New Roman" w:hAnsi="Times New Roman" w:cs="Times New Roman"/>
          <w:sz w:val="28"/>
          <w:szCs w:val="28"/>
        </w:rPr>
      </w:pPr>
      <w:r w:rsidRPr="00F96208">
        <w:rPr>
          <w:rFonts w:ascii="Times New Roman" w:hAnsi="Times New Roman" w:cs="Times New Roman"/>
          <w:sz w:val="28"/>
          <w:szCs w:val="28"/>
        </w:rPr>
        <w:t xml:space="preserve">Третью группу памятников составляют четырёхугольные могилы, обложенные каменными плитами. Основной </w:t>
      </w:r>
      <w:r w:rsidR="0030352A" w:rsidRPr="00F96208">
        <w:rPr>
          <w:rFonts w:ascii="Times New Roman" w:hAnsi="Times New Roman" w:cs="Times New Roman"/>
          <w:sz w:val="28"/>
          <w:szCs w:val="28"/>
        </w:rPr>
        <w:t>диапазон их распространения, вдоль Хилка, где они расположены поодиночке. Исследователь отмечает их разграбленность вглубь от 0,5 до 1,5 м. Несмотря на малое количество находок в данных погребени</w:t>
      </w:r>
      <w:r w:rsidR="00787871" w:rsidRPr="00F96208">
        <w:rPr>
          <w:rFonts w:ascii="Times New Roman" w:hAnsi="Times New Roman" w:cs="Times New Roman"/>
          <w:sz w:val="28"/>
          <w:szCs w:val="28"/>
        </w:rPr>
        <w:t xml:space="preserve">ях, Юлиан Доминикович говорит, что культура населения этих могил не была архаичной, на что якобы указывает наличие бронзовых пряжек, орнаментированных коронованными человеческими лицами, этот элемент культуры, по словам учёного коррелируется с европейской </w:t>
      </w:r>
      <w:r w:rsidR="00645FEB" w:rsidRPr="00F96208">
        <w:rPr>
          <w:rFonts w:ascii="Times New Roman" w:hAnsi="Times New Roman" w:cs="Times New Roman"/>
          <w:sz w:val="28"/>
          <w:szCs w:val="28"/>
        </w:rPr>
        <w:t>культурой, а указанные лица по типажу, сродни европеоидам.</w:t>
      </w:r>
    </w:p>
    <w:p w:rsidR="00645FEB" w:rsidRDefault="00645FEB" w:rsidP="00B95DEF">
      <w:pPr>
        <w:pStyle w:val="a3"/>
        <w:numPr>
          <w:ilvl w:val="0"/>
          <w:numId w:val="3"/>
        </w:numPr>
        <w:spacing w:after="0" w:line="360" w:lineRule="auto"/>
        <w:ind w:left="0" w:firstLine="709"/>
        <w:jc w:val="both"/>
        <w:rPr>
          <w:rFonts w:ascii="Times New Roman" w:hAnsi="Times New Roman" w:cs="Times New Roman"/>
          <w:sz w:val="28"/>
          <w:szCs w:val="28"/>
        </w:rPr>
      </w:pPr>
      <w:r w:rsidRPr="00AC2129">
        <w:rPr>
          <w:rFonts w:ascii="Times New Roman" w:hAnsi="Times New Roman" w:cs="Times New Roman"/>
          <w:sz w:val="28"/>
          <w:szCs w:val="28"/>
        </w:rPr>
        <w:t>К последней группе, Талько-Грынцевич отнёс погребения, исследованные им на Дырестуйском Култуке. Данный памятник он указывает как погребальный компле</w:t>
      </w:r>
      <w:r w:rsidR="001C5C96" w:rsidRPr="00AC2129">
        <w:rPr>
          <w:rFonts w:ascii="Times New Roman" w:hAnsi="Times New Roman" w:cs="Times New Roman"/>
          <w:sz w:val="28"/>
          <w:szCs w:val="28"/>
        </w:rPr>
        <w:t xml:space="preserve">кс, функционал которого состоял в ритуально-обрядовой </w:t>
      </w:r>
      <w:r w:rsidR="001C5C96" w:rsidRPr="00AC2129">
        <w:rPr>
          <w:rFonts w:ascii="Times New Roman" w:hAnsi="Times New Roman" w:cs="Times New Roman"/>
          <w:sz w:val="28"/>
          <w:szCs w:val="28"/>
        </w:rPr>
        <w:lastRenderedPageBreak/>
        <w:t>практике. Культов</w:t>
      </w:r>
      <w:r w:rsidR="0093275A" w:rsidRPr="00AC2129">
        <w:rPr>
          <w:rFonts w:ascii="Times New Roman" w:hAnsi="Times New Roman" w:cs="Times New Roman"/>
          <w:sz w:val="28"/>
          <w:szCs w:val="28"/>
        </w:rPr>
        <w:t xml:space="preserve">ая традиция захоронения усопших, на данной территории, по мнению учёного охватывала обширный диапазон. </w:t>
      </w:r>
      <w:r w:rsidR="004914C2" w:rsidRPr="00AC2129">
        <w:rPr>
          <w:rFonts w:ascii="Times New Roman" w:hAnsi="Times New Roman" w:cs="Times New Roman"/>
          <w:sz w:val="28"/>
          <w:szCs w:val="28"/>
        </w:rPr>
        <w:t>Геоморфология данного памятника представлена лёс</w:t>
      </w:r>
      <w:r w:rsidR="00AC2129">
        <w:rPr>
          <w:rFonts w:ascii="Times New Roman" w:hAnsi="Times New Roman" w:cs="Times New Roman"/>
          <w:sz w:val="28"/>
          <w:szCs w:val="28"/>
        </w:rPr>
        <w:t>с</w:t>
      </w:r>
      <w:r w:rsidR="004914C2" w:rsidRPr="00AC2129">
        <w:rPr>
          <w:rFonts w:ascii="Times New Roman" w:hAnsi="Times New Roman" w:cs="Times New Roman"/>
          <w:sz w:val="28"/>
          <w:szCs w:val="28"/>
        </w:rPr>
        <w:t xml:space="preserve">овыми песками. </w:t>
      </w:r>
      <w:r w:rsidR="00C360CD" w:rsidRPr="00AC2129">
        <w:rPr>
          <w:rFonts w:ascii="Times New Roman" w:hAnsi="Times New Roman" w:cs="Times New Roman"/>
          <w:sz w:val="28"/>
          <w:szCs w:val="28"/>
        </w:rPr>
        <w:t>Сами погребальные сооружения были выложены камнями, гроб же залегал в 1 – 2 м от поверхности земли. Покойника хоронили с вытянутыми ногами и руками, голова повёрнута на север. Внутреннюю часть гроба украшали дв</w:t>
      </w:r>
      <w:r w:rsidR="00873EFF" w:rsidRPr="00AC2129">
        <w:rPr>
          <w:rFonts w:ascii="Times New Roman" w:hAnsi="Times New Roman" w:cs="Times New Roman"/>
          <w:sz w:val="28"/>
          <w:szCs w:val="28"/>
        </w:rPr>
        <w:t xml:space="preserve">е пластины из меди с позолотой и орнаментированные звериным стилем. Подобный стиль, современники Талько-Грынцевича находили в Минусинской котловине. Из сопроводительного инвентаря находили бронзовые пластины с драконами, железные изделия, бусы из различного материала, </w:t>
      </w:r>
      <w:r w:rsidR="00AC2129" w:rsidRPr="00AC2129">
        <w:rPr>
          <w:rFonts w:ascii="Times New Roman" w:hAnsi="Times New Roman" w:cs="Times New Roman"/>
          <w:sz w:val="28"/>
          <w:szCs w:val="28"/>
        </w:rPr>
        <w:t>фрагменты ткани и китайские монеты. Ссылаясь на мнение А.К. Макарова данные монеты известны «</w:t>
      </w:r>
      <w:r w:rsidR="00AC2129">
        <w:rPr>
          <w:rFonts w:ascii="Times New Roman" w:hAnsi="Times New Roman" w:cs="Times New Roman"/>
          <w:sz w:val="28"/>
          <w:szCs w:val="28"/>
        </w:rPr>
        <w:t xml:space="preserve">ву-чу» и были датированы 118 г. н.э. во времена правления ханьской династии, хотя их использование продолжалось вплоть до 851 г. н.э. до эпохи династии Синь. Антропологию населения данных могил Юлиан Доминикович сравнивал с современными ему китайцами из северных провинций. </w:t>
      </w:r>
      <w:r w:rsidR="00A93E76">
        <w:rPr>
          <w:rFonts w:ascii="Times New Roman" w:hAnsi="Times New Roman" w:cs="Times New Roman"/>
          <w:sz w:val="28"/>
          <w:szCs w:val="28"/>
        </w:rPr>
        <w:t xml:space="preserve">Сопоставляя погребальные обряды всех групп, именно последнюю он считал наиболее культурно развитой. Изучая китайские, европейские и мусульманские письменные источники, учёный не решился сопоставить </w:t>
      </w:r>
      <w:r w:rsidR="00F97352">
        <w:rPr>
          <w:rFonts w:ascii="Times New Roman" w:hAnsi="Times New Roman" w:cs="Times New Roman"/>
          <w:sz w:val="28"/>
          <w:szCs w:val="28"/>
        </w:rPr>
        <w:t>представителей этой культуры, с каким-либо из народов, представленных в данных источниках, ссылаясь на недостаточность антропологического и археологического материала.</w:t>
      </w:r>
    </w:p>
    <w:p w:rsidR="00426C84" w:rsidRDefault="00426C84" w:rsidP="00426C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Далее Талько-Грынцевич пытается р</w:t>
      </w:r>
      <w:r w:rsidR="00F96208">
        <w:rPr>
          <w:rFonts w:ascii="Times New Roman" w:hAnsi="Times New Roman" w:cs="Times New Roman"/>
          <w:sz w:val="28"/>
          <w:szCs w:val="28"/>
        </w:rPr>
        <w:t>аскрыть историю данных народов. Население</w:t>
      </w:r>
      <w:r w:rsidR="00F96208" w:rsidRPr="00F96208">
        <w:rPr>
          <w:rFonts w:ascii="Times New Roman" w:hAnsi="Times New Roman" w:cs="Times New Roman"/>
          <w:sz w:val="28"/>
          <w:szCs w:val="28"/>
        </w:rPr>
        <w:t xml:space="preserve"> могил в срубах, он предположил, что они вероятно являются хунну. Ссылаясь на китайские источники, Юлиан Доминикович, указывает что они были разделены на восточных и западных тюрков. Первых он называет уйгурами или «ху», ареал их распространения якобы простирался от берегов Жёлтой реки, до Танну-Ола. В свою очередь у уйгуров было две ветви он-уйгуры и тогуз уйгуры. Первые ушли на запад, вторые распространили своё влияние на юг. Далее исследователь говорит о Мете (209-179 гг. до н.э.), вероятно здесь им</w:t>
      </w:r>
      <w:r w:rsidR="001D5257">
        <w:rPr>
          <w:rFonts w:ascii="Times New Roman" w:hAnsi="Times New Roman" w:cs="Times New Roman"/>
          <w:sz w:val="28"/>
          <w:szCs w:val="28"/>
        </w:rPr>
        <w:t>еется ввиду шаньюй Модэ, который</w:t>
      </w:r>
      <w:r w:rsidR="00F96208" w:rsidRPr="00F96208">
        <w:rPr>
          <w:rFonts w:ascii="Times New Roman" w:hAnsi="Times New Roman" w:cs="Times New Roman"/>
          <w:sz w:val="28"/>
          <w:szCs w:val="28"/>
        </w:rPr>
        <w:t xml:space="preserve"> смог объединить восточных и западных тюрков, под его предводительством хунну удалось покорить множество стран, в том числе и </w:t>
      </w:r>
      <w:r w:rsidR="00F96208" w:rsidRPr="00F96208">
        <w:rPr>
          <w:rFonts w:ascii="Times New Roman" w:hAnsi="Times New Roman" w:cs="Times New Roman"/>
          <w:sz w:val="28"/>
          <w:szCs w:val="28"/>
        </w:rPr>
        <w:lastRenderedPageBreak/>
        <w:t>заставить платить дань Китай. Ставкой шаньюя указан город Каракорум. В последующем государство хунну распалось южное и северное, которые в свою очередь прекратили своё существование</w:t>
      </w:r>
      <w:r w:rsidR="00F96208">
        <w:rPr>
          <w:rFonts w:ascii="Times New Roman" w:hAnsi="Times New Roman" w:cs="Times New Roman"/>
          <w:sz w:val="28"/>
          <w:szCs w:val="28"/>
        </w:rPr>
        <w:t xml:space="preserve"> </w:t>
      </w:r>
      <w:r w:rsidR="00F96208" w:rsidRPr="00EC034F">
        <w:rPr>
          <w:rFonts w:ascii="Times New Roman" w:hAnsi="Times New Roman" w:cs="Times New Roman"/>
          <w:sz w:val="28"/>
          <w:szCs w:val="28"/>
        </w:rPr>
        <w:t>[</w:t>
      </w:r>
      <w:r w:rsidR="00F96208">
        <w:rPr>
          <w:rFonts w:ascii="Times New Roman" w:hAnsi="Times New Roman" w:cs="Times New Roman"/>
          <w:sz w:val="28"/>
          <w:szCs w:val="28"/>
        </w:rPr>
        <w:t>Талько-Грынцевич, 1928</w:t>
      </w:r>
      <w:r w:rsidR="00F96208" w:rsidRPr="00EC034F">
        <w:rPr>
          <w:rFonts w:ascii="Times New Roman" w:hAnsi="Times New Roman" w:cs="Times New Roman"/>
          <w:sz w:val="28"/>
          <w:szCs w:val="28"/>
        </w:rPr>
        <w:t>]</w:t>
      </w:r>
      <w:r w:rsidR="00F96208" w:rsidRPr="00F96208">
        <w:rPr>
          <w:rFonts w:ascii="Times New Roman" w:hAnsi="Times New Roman" w:cs="Times New Roman"/>
          <w:sz w:val="28"/>
          <w:szCs w:val="28"/>
        </w:rPr>
        <w:t>.</w:t>
      </w:r>
    </w:p>
    <w:p w:rsidR="004E08FA" w:rsidRDefault="00F96208" w:rsidP="00426C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Население четырёхугольных каменных могил, на взгляд Юлиан Доминиковича, по своим антропологическим признакам являлос</w:t>
      </w:r>
      <w:r w:rsidR="001462DB">
        <w:rPr>
          <w:rFonts w:ascii="Times New Roman" w:hAnsi="Times New Roman" w:cs="Times New Roman"/>
          <w:sz w:val="28"/>
          <w:szCs w:val="28"/>
        </w:rPr>
        <w:t xml:space="preserve">ь переходным к четвёртой группе. </w:t>
      </w:r>
      <w:r w:rsidR="00B51116">
        <w:rPr>
          <w:rFonts w:ascii="Times New Roman" w:hAnsi="Times New Roman" w:cs="Times New Roman"/>
          <w:sz w:val="28"/>
          <w:szCs w:val="28"/>
        </w:rPr>
        <w:t>Говоря об их этнической принадлежности, он говорит об их тюркских ко</w:t>
      </w:r>
      <w:r w:rsidR="005872DB">
        <w:rPr>
          <w:rFonts w:ascii="Times New Roman" w:hAnsi="Times New Roman" w:cs="Times New Roman"/>
          <w:sz w:val="28"/>
          <w:szCs w:val="28"/>
        </w:rPr>
        <w:t>рнях, данный народ имел в своей культуре много заимствований из китайской. Позже данные племена были вытеснены монголами. Ссылаясь на мнение Г.Е. Грумм-Гржимайло, который считал, что обладатели длинноголового типа черепа, уступили места своего проживания более короткоголовым, на это якобы указывают результаты археологических исследований Саяно-Алтайского нагорья</w:t>
      </w:r>
      <w:r w:rsidR="00E954EE">
        <w:rPr>
          <w:rFonts w:ascii="Times New Roman" w:hAnsi="Times New Roman" w:cs="Times New Roman"/>
          <w:sz w:val="28"/>
          <w:szCs w:val="28"/>
        </w:rPr>
        <w:t xml:space="preserve">, результаты которых дают понять, что длинноголовый тип людей задержался в этом регионе на продолжительное время. Расой данного типа людей, Григорий Ефимович, как и расовую принадлежность алтайцев, считает европеоидной. </w:t>
      </w:r>
      <w:r w:rsidR="00E228A9">
        <w:rPr>
          <w:rFonts w:ascii="Times New Roman" w:hAnsi="Times New Roman" w:cs="Times New Roman"/>
          <w:sz w:val="28"/>
          <w:szCs w:val="28"/>
        </w:rPr>
        <w:t xml:space="preserve">Талько-Грынцевич, в свою очередь считает, что оба типа долихокефалов и брахикефалов, в неолите проживали одновременно, на территории Забайкалья и Монголии. Брахикефалы имели монголоидные черты, а их соседи европеоидные. </w:t>
      </w:r>
      <w:r w:rsidR="00B66C7C">
        <w:rPr>
          <w:rFonts w:ascii="Times New Roman" w:hAnsi="Times New Roman" w:cs="Times New Roman"/>
          <w:sz w:val="28"/>
          <w:szCs w:val="28"/>
        </w:rPr>
        <w:t>Мезокранные и долихокранные черепа учёным относятся к туркам, к которым он причислил и хунну с динлинами, и брахикранные черепа, смешались с долихокефальными, при этом сохранив свои монголоидные черты.</w:t>
      </w:r>
    </w:p>
    <w:p w:rsidR="00F96208" w:rsidRDefault="00E954EE" w:rsidP="00426C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Юлиан Доминикович, </w:t>
      </w:r>
      <w:r w:rsidR="00B66C7C">
        <w:rPr>
          <w:rFonts w:ascii="Times New Roman" w:hAnsi="Times New Roman" w:cs="Times New Roman"/>
          <w:sz w:val="28"/>
          <w:szCs w:val="28"/>
        </w:rPr>
        <w:t>приводя</w:t>
      </w:r>
      <w:r>
        <w:rPr>
          <w:rFonts w:ascii="Times New Roman" w:hAnsi="Times New Roman" w:cs="Times New Roman"/>
          <w:sz w:val="28"/>
          <w:szCs w:val="28"/>
        </w:rPr>
        <w:t xml:space="preserve"> точку зрения Грумм-Гржимайло, который с опорой на письменные источники, говорит о четырёх народах, якобы в древности населявших территорию Центральной и Северной Азии, данные племена указаны как усуши, хагясы, динлины и бома. По расовым признакам, первые были </w:t>
      </w:r>
      <w:r w:rsidR="004E08FA">
        <w:rPr>
          <w:rFonts w:ascii="Times New Roman" w:hAnsi="Times New Roman" w:cs="Times New Roman"/>
          <w:sz w:val="28"/>
          <w:szCs w:val="28"/>
        </w:rPr>
        <w:t>смешаны</w:t>
      </w:r>
      <w:r>
        <w:rPr>
          <w:rFonts w:ascii="Times New Roman" w:hAnsi="Times New Roman" w:cs="Times New Roman"/>
          <w:sz w:val="28"/>
          <w:szCs w:val="28"/>
        </w:rPr>
        <w:t xml:space="preserve">, </w:t>
      </w:r>
      <w:r w:rsidR="004E08FA">
        <w:rPr>
          <w:rFonts w:ascii="Times New Roman" w:hAnsi="Times New Roman" w:cs="Times New Roman"/>
          <w:sz w:val="28"/>
          <w:szCs w:val="28"/>
        </w:rPr>
        <w:t xml:space="preserve">хагясы и динлины были схожи меж собой, а последние обладали теми антропометрическими данными, которые сближают жителей среднеазиатского региона с европейцами. Динлинов </w:t>
      </w:r>
      <w:r w:rsidR="00AF5B8E">
        <w:rPr>
          <w:rFonts w:ascii="Times New Roman" w:hAnsi="Times New Roman" w:cs="Times New Roman"/>
          <w:sz w:val="28"/>
          <w:szCs w:val="28"/>
        </w:rPr>
        <w:t xml:space="preserve">же </w:t>
      </w:r>
      <w:r w:rsidR="004E08FA">
        <w:rPr>
          <w:rFonts w:ascii="Times New Roman" w:hAnsi="Times New Roman" w:cs="Times New Roman"/>
          <w:sz w:val="28"/>
          <w:szCs w:val="28"/>
        </w:rPr>
        <w:t>начали вытеснять с бассейна Жёлтой реки китайцы, самый пик конфронтации, якобы пришёлся на времена эпохи Чжоу</w:t>
      </w:r>
      <w:r w:rsidR="005A23D0">
        <w:rPr>
          <w:rFonts w:ascii="Times New Roman" w:hAnsi="Times New Roman" w:cs="Times New Roman"/>
          <w:sz w:val="28"/>
          <w:szCs w:val="28"/>
        </w:rPr>
        <w:t xml:space="preserve">, и динлины не желая подчиниться китайцам начали переселяться </w:t>
      </w:r>
      <w:r w:rsidR="00B25DDB">
        <w:rPr>
          <w:rFonts w:ascii="Times New Roman" w:hAnsi="Times New Roman" w:cs="Times New Roman"/>
          <w:sz w:val="28"/>
          <w:szCs w:val="28"/>
        </w:rPr>
        <w:t>«с</w:t>
      </w:r>
      <w:r w:rsidR="007C27A4">
        <w:rPr>
          <w:rFonts w:ascii="Times New Roman" w:hAnsi="Times New Roman" w:cs="Times New Roman"/>
          <w:sz w:val="28"/>
          <w:szCs w:val="28"/>
        </w:rPr>
        <w:t xml:space="preserve"> одной стороны </w:t>
      </w:r>
      <w:r w:rsidR="007C27A4">
        <w:rPr>
          <w:rFonts w:ascii="Times New Roman" w:hAnsi="Times New Roman" w:cs="Times New Roman"/>
          <w:sz w:val="28"/>
          <w:szCs w:val="28"/>
        </w:rPr>
        <w:lastRenderedPageBreak/>
        <w:t xml:space="preserve">до бассейна Брамапутры, Иравадди и </w:t>
      </w:r>
      <w:r w:rsidR="005A23D0">
        <w:rPr>
          <w:rFonts w:ascii="Times New Roman" w:hAnsi="Times New Roman" w:cs="Times New Roman"/>
          <w:sz w:val="28"/>
          <w:szCs w:val="28"/>
        </w:rPr>
        <w:t>Салуэн</w:t>
      </w:r>
      <w:r w:rsidR="007C27A4">
        <w:rPr>
          <w:rFonts w:ascii="Times New Roman" w:hAnsi="Times New Roman" w:cs="Times New Roman"/>
          <w:sz w:val="28"/>
          <w:szCs w:val="28"/>
        </w:rPr>
        <w:t>а</w:t>
      </w:r>
      <w:r w:rsidR="005A23D0">
        <w:rPr>
          <w:rFonts w:ascii="Times New Roman" w:hAnsi="Times New Roman" w:cs="Times New Roman"/>
          <w:sz w:val="28"/>
          <w:szCs w:val="28"/>
        </w:rPr>
        <w:t xml:space="preserve">, </w:t>
      </w:r>
      <w:r w:rsidR="00B25DDB">
        <w:rPr>
          <w:rFonts w:ascii="Times New Roman" w:hAnsi="Times New Roman" w:cs="Times New Roman"/>
          <w:sz w:val="28"/>
          <w:szCs w:val="28"/>
        </w:rPr>
        <w:t>а с</w:t>
      </w:r>
      <w:r w:rsidR="007C27A4">
        <w:rPr>
          <w:rFonts w:ascii="Times New Roman" w:hAnsi="Times New Roman" w:cs="Times New Roman"/>
          <w:sz w:val="28"/>
          <w:szCs w:val="28"/>
        </w:rPr>
        <w:t xml:space="preserve"> другой до Байкала, Алтая и южной Сибири» </w:t>
      </w:r>
      <w:r w:rsidR="007C27A4" w:rsidRPr="007C27A4">
        <w:rPr>
          <w:rFonts w:ascii="Times New Roman" w:hAnsi="Times New Roman" w:cs="Times New Roman"/>
          <w:sz w:val="28"/>
          <w:szCs w:val="28"/>
        </w:rPr>
        <w:t>[</w:t>
      </w:r>
      <w:r w:rsidR="007C27A4">
        <w:rPr>
          <w:rFonts w:ascii="Times New Roman" w:hAnsi="Times New Roman" w:cs="Times New Roman"/>
          <w:sz w:val="28"/>
          <w:szCs w:val="28"/>
        </w:rPr>
        <w:t>Грумм-Гржимайло,</w:t>
      </w:r>
      <w:r w:rsidR="00CB3E05">
        <w:rPr>
          <w:rFonts w:ascii="Times New Roman" w:hAnsi="Times New Roman" w:cs="Times New Roman"/>
          <w:sz w:val="28"/>
          <w:szCs w:val="28"/>
        </w:rPr>
        <w:t xml:space="preserve"> </w:t>
      </w:r>
      <w:r w:rsidR="007C27A4">
        <w:rPr>
          <w:rFonts w:ascii="Times New Roman" w:hAnsi="Times New Roman" w:cs="Times New Roman"/>
          <w:sz w:val="28"/>
          <w:szCs w:val="28"/>
        </w:rPr>
        <w:t>1909,</w:t>
      </w:r>
      <w:r w:rsidR="00CB3E05">
        <w:rPr>
          <w:rFonts w:ascii="Times New Roman" w:hAnsi="Times New Roman" w:cs="Times New Roman"/>
          <w:sz w:val="28"/>
          <w:szCs w:val="28"/>
        </w:rPr>
        <w:t xml:space="preserve"> с.172</w:t>
      </w:r>
      <w:r w:rsidR="007C27A4" w:rsidRPr="007C27A4">
        <w:rPr>
          <w:rFonts w:ascii="Times New Roman" w:hAnsi="Times New Roman" w:cs="Times New Roman"/>
          <w:sz w:val="28"/>
          <w:szCs w:val="28"/>
        </w:rPr>
        <w:t>]</w:t>
      </w:r>
      <w:r w:rsidR="00AF6142">
        <w:rPr>
          <w:rFonts w:ascii="Times New Roman" w:hAnsi="Times New Roman" w:cs="Times New Roman"/>
          <w:sz w:val="28"/>
          <w:szCs w:val="28"/>
        </w:rPr>
        <w:t xml:space="preserve">. К концу </w:t>
      </w:r>
      <w:r w:rsidR="00AF6142">
        <w:rPr>
          <w:rFonts w:ascii="Times New Roman" w:hAnsi="Times New Roman" w:cs="Times New Roman"/>
          <w:sz w:val="28"/>
          <w:szCs w:val="28"/>
          <w:lang w:val="en-US"/>
        </w:rPr>
        <w:t>V</w:t>
      </w:r>
      <w:r w:rsidR="00AF6142">
        <w:rPr>
          <w:rFonts w:ascii="Times New Roman" w:hAnsi="Times New Roman" w:cs="Times New Roman"/>
          <w:sz w:val="28"/>
          <w:szCs w:val="28"/>
        </w:rPr>
        <w:t xml:space="preserve"> в. до н.э. китайцы вытеснили динлинов с территории соврем</w:t>
      </w:r>
      <w:r w:rsidR="00B86816">
        <w:rPr>
          <w:rFonts w:ascii="Times New Roman" w:hAnsi="Times New Roman" w:cs="Times New Roman"/>
          <w:sz w:val="28"/>
          <w:szCs w:val="28"/>
        </w:rPr>
        <w:t>енных провинций Хэбэй и Шаньси, именно данное события, якобы стало катализатором их перехода на север. Позднее динлины были покорены племена</w:t>
      </w:r>
      <w:r w:rsidR="00940E41">
        <w:rPr>
          <w:rFonts w:ascii="Times New Roman" w:hAnsi="Times New Roman" w:cs="Times New Roman"/>
          <w:sz w:val="28"/>
          <w:szCs w:val="28"/>
        </w:rPr>
        <w:t>ми</w:t>
      </w:r>
      <w:r w:rsidR="00B86816">
        <w:rPr>
          <w:rFonts w:ascii="Times New Roman" w:hAnsi="Times New Roman" w:cs="Times New Roman"/>
          <w:sz w:val="28"/>
          <w:szCs w:val="28"/>
        </w:rPr>
        <w:t xml:space="preserve"> хунну.</w:t>
      </w:r>
    </w:p>
    <w:p w:rsidR="002F566F" w:rsidRDefault="00CB3E05" w:rsidP="00C439C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B86816">
        <w:rPr>
          <w:rFonts w:ascii="Times New Roman" w:hAnsi="Times New Roman" w:cs="Times New Roman"/>
          <w:sz w:val="28"/>
          <w:szCs w:val="28"/>
        </w:rPr>
        <w:t>огребения в срубах</w:t>
      </w:r>
      <w:r>
        <w:rPr>
          <w:rFonts w:ascii="Times New Roman" w:hAnsi="Times New Roman" w:cs="Times New Roman"/>
          <w:sz w:val="28"/>
          <w:szCs w:val="28"/>
        </w:rPr>
        <w:t>, Григорием Ефимовичем</w:t>
      </w:r>
      <w:r w:rsidR="00B86816">
        <w:rPr>
          <w:rFonts w:ascii="Times New Roman" w:hAnsi="Times New Roman" w:cs="Times New Roman"/>
          <w:sz w:val="28"/>
          <w:szCs w:val="28"/>
        </w:rPr>
        <w:t xml:space="preserve">, были </w:t>
      </w:r>
      <w:r>
        <w:rPr>
          <w:rFonts w:ascii="Times New Roman" w:hAnsi="Times New Roman" w:cs="Times New Roman"/>
          <w:sz w:val="28"/>
          <w:szCs w:val="28"/>
        </w:rPr>
        <w:t xml:space="preserve">определены как хуннские и которые были </w:t>
      </w:r>
      <w:r w:rsidR="00B86816">
        <w:rPr>
          <w:rFonts w:ascii="Times New Roman" w:hAnsi="Times New Roman" w:cs="Times New Roman"/>
          <w:sz w:val="28"/>
          <w:szCs w:val="28"/>
        </w:rPr>
        <w:t xml:space="preserve">раскопаны Талько-Грынцевичем. </w:t>
      </w:r>
      <w:r w:rsidR="00FF649B">
        <w:rPr>
          <w:rFonts w:ascii="Times New Roman" w:hAnsi="Times New Roman" w:cs="Times New Roman"/>
          <w:sz w:val="28"/>
          <w:szCs w:val="28"/>
        </w:rPr>
        <w:t>И на взгляд последнего, погребальный обряд динлинов был заимствован тюркскими племенами.</w:t>
      </w:r>
      <w:r w:rsidR="002F566F">
        <w:rPr>
          <w:rFonts w:ascii="Times New Roman" w:hAnsi="Times New Roman" w:cs="Times New Roman"/>
          <w:sz w:val="28"/>
          <w:szCs w:val="28"/>
        </w:rPr>
        <w:t xml:space="preserve"> А смешение двух этих народов, образовало новый, известный как уйгуры.</w:t>
      </w:r>
      <w:r w:rsidR="00C439C1">
        <w:rPr>
          <w:rFonts w:ascii="Times New Roman" w:hAnsi="Times New Roman" w:cs="Times New Roman"/>
          <w:sz w:val="28"/>
          <w:szCs w:val="28"/>
        </w:rPr>
        <w:t xml:space="preserve"> </w:t>
      </w:r>
      <w:r>
        <w:rPr>
          <w:rFonts w:ascii="Times New Roman" w:hAnsi="Times New Roman" w:cs="Times New Roman"/>
          <w:sz w:val="28"/>
          <w:szCs w:val="28"/>
        </w:rPr>
        <w:t xml:space="preserve">Говоря о погребальных обрядах динлинов </w:t>
      </w:r>
      <w:r w:rsidR="000A45BB">
        <w:rPr>
          <w:rFonts w:ascii="Times New Roman" w:hAnsi="Times New Roman" w:cs="Times New Roman"/>
          <w:sz w:val="28"/>
          <w:szCs w:val="28"/>
        </w:rPr>
        <w:t xml:space="preserve">Грумм-Гржимайло, отмечает у них наличие нескольких типов погребения: первый подразумевал устройство могилы таким образом, чтобы усопшего могли навещать родственники, в том числе «для соскабливания </w:t>
      </w:r>
      <w:r w:rsidR="00B25DDB">
        <w:rPr>
          <w:rFonts w:ascii="Times New Roman" w:hAnsi="Times New Roman" w:cs="Times New Roman"/>
          <w:sz w:val="28"/>
          <w:szCs w:val="28"/>
        </w:rPr>
        <w:t>отгнившего мяса с</w:t>
      </w:r>
      <w:r w:rsidR="000A45BB">
        <w:rPr>
          <w:rFonts w:ascii="Times New Roman" w:hAnsi="Times New Roman" w:cs="Times New Roman"/>
          <w:sz w:val="28"/>
          <w:szCs w:val="28"/>
        </w:rPr>
        <w:t xml:space="preserve"> костей» </w:t>
      </w:r>
      <w:r w:rsidR="000A45BB" w:rsidRPr="000A45BB">
        <w:rPr>
          <w:rFonts w:ascii="Times New Roman" w:hAnsi="Times New Roman" w:cs="Times New Roman"/>
          <w:sz w:val="28"/>
          <w:szCs w:val="28"/>
        </w:rPr>
        <w:t>[</w:t>
      </w:r>
      <w:r w:rsidR="000A45BB">
        <w:rPr>
          <w:rFonts w:ascii="Times New Roman" w:hAnsi="Times New Roman" w:cs="Times New Roman"/>
          <w:sz w:val="28"/>
          <w:szCs w:val="28"/>
        </w:rPr>
        <w:t>Грумм-Гржимайло, 1909, с.172</w:t>
      </w:r>
      <w:r w:rsidR="000A45BB" w:rsidRPr="000A45BB">
        <w:rPr>
          <w:rFonts w:ascii="Times New Roman" w:hAnsi="Times New Roman" w:cs="Times New Roman"/>
          <w:sz w:val="28"/>
          <w:szCs w:val="28"/>
        </w:rPr>
        <w:t>]</w:t>
      </w:r>
      <w:r w:rsidR="000A45BB">
        <w:rPr>
          <w:rFonts w:ascii="Times New Roman" w:hAnsi="Times New Roman" w:cs="Times New Roman"/>
          <w:sz w:val="28"/>
          <w:szCs w:val="28"/>
        </w:rPr>
        <w:t>, второй тип выражался в трупо</w:t>
      </w:r>
      <w:r w:rsidR="000B1DD6">
        <w:rPr>
          <w:rFonts w:ascii="Times New Roman" w:hAnsi="Times New Roman" w:cs="Times New Roman"/>
          <w:sz w:val="28"/>
          <w:szCs w:val="28"/>
        </w:rPr>
        <w:t>сожжении, третий вариант подразумевал временное захоронения покойника в общей могиле, в которой могли быть останки множества людей, откуда уже труп забирали в его могилу. На взгляд Григория Ефимовича именно такой тип сооружений и являлся происхождением «маяков», о которых мы упоминал</w:t>
      </w:r>
      <w:r w:rsidR="00B25DDB">
        <w:rPr>
          <w:rFonts w:ascii="Times New Roman" w:hAnsi="Times New Roman" w:cs="Times New Roman"/>
          <w:sz w:val="28"/>
          <w:szCs w:val="28"/>
        </w:rPr>
        <w:t>и в первом параграфе, «курганов обширных размеров, заключавших</w:t>
      </w:r>
      <w:r w:rsidR="000B1DD6">
        <w:rPr>
          <w:rFonts w:ascii="Times New Roman" w:hAnsi="Times New Roman" w:cs="Times New Roman"/>
          <w:sz w:val="28"/>
          <w:szCs w:val="28"/>
        </w:rPr>
        <w:t xml:space="preserve"> об</w:t>
      </w:r>
      <w:r w:rsidR="00B25DDB">
        <w:rPr>
          <w:rFonts w:ascii="Times New Roman" w:hAnsi="Times New Roman" w:cs="Times New Roman"/>
          <w:sz w:val="28"/>
          <w:szCs w:val="28"/>
        </w:rPr>
        <w:t>щую могилу со множеством трупов</w:t>
      </w:r>
      <w:r w:rsidR="000B1DD6">
        <w:rPr>
          <w:rFonts w:ascii="Times New Roman" w:hAnsi="Times New Roman" w:cs="Times New Roman"/>
          <w:sz w:val="28"/>
          <w:szCs w:val="28"/>
        </w:rPr>
        <w:t xml:space="preserve">» </w:t>
      </w:r>
      <w:r w:rsidR="000B1DD6" w:rsidRPr="000B1DD6">
        <w:rPr>
          <w:rFonts w:ascii="Times New Roman" w:hAnsi="Times New Roman" w:cs="Times New Roman"/>
          <w:sz w:val="28"/>
          <w:szCs w:val="28"/>
        </w:rPr>
        <w:t>[</w:t>
      </w:r>
      <w:r w:rsidR="000B1DD6">
        <w:rPr>
          <w:rFonts w:ascii="Times New Roman" w:hAnsi="Times New Roman" w:cs="Times New Roman"/>
          <w:sz w:val="28"/>
          <w:szCs w:val="28"/>
        </w:rPr>
        <w:t>Грумм-Гржимайло, 1909, с.173</w:t>
      </w:r>
      <w:r w:rsidR="000B1DD6" w:rsidRPr="000B1DD6">
        <w:rPr>
          <w:rFonts w:ascii="Times New Roman" w:hAnsi="Times New Roman" w:cs="Times New Roman"/>
          <w:sz w:val="28"/>
          <w:szCs w:val="28"/>
        </w:rPr>
        <w:t>]</w:t>
      </w:r>
      <w:r w:rsidR="000B1DD6">
        <w:rPr>
          <w:rFonts w:ascii="Times New Roman" w:hAnsi="Times New Roman" w:cs="Times New Roman"/>
          <w:sz w:val="28"/>
          <w:szCs w:val="28"/>
        </w:rPr>
        <w:t>.</w:t>
      </w:r>
    </w:p>
    <w:p w:rsidR="006D7ACC" w:rsidRDefault="006D7ACC" w:rsidP="00C439C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Резюмируя выше сказанное</w:t>
      </w:r>
      <w:r w:rsidR="00940E41">
        <w:rPr>
          <w:rFonts w:ascii="Times New Roman" w:hAnsi="Times New Roman" w:cs="Times New Roman"/>
          <w:sz w:val="28"/>
          <w:szCs w:val="28"/>
        </w:rPr>
        <w:t>,</w:t>
      </w:r>
      <w:r>
        <w:rPr>
          <w:rFonts w:ascii="Times New Roman" w:hAnsi="Times New Roman" w:cs="Times New Roman"/>
          <w:sz w:val="28"/>
          <w:szCs w:val="28"/>
        </w:rPr>
        <w:t xml:space="preserve"> классификацию Ю.Д. Талько-Грынцевича </w:t>
      </w:r>
      <w:r w:rsidR="00A73A32">
        <w:rPr>
          <w:rFonts w:ascii="Times New Roman" w:hAnsi="Times New Roman" w:cs="Times New Roman"/>
          <w:sz w:val="28"/>
          <w:szCs w:val="28"/>
        </w:rPr>
        <w:t>мы представим, добавив в нее</w:t>
      </w:r>
      <w:r w:rsidR="00940E41">
        <w:rPr>
          <w:rFonts w:ascii="Times New Roman" w:hAnsi="Times New Roman" w:cs="Times New Roman"/>
          <w:sz w:val="28"/>
          <w:szCs w:val="28"/>
        </w:rPr>
        <w:t xml:space="preserve"> взгляды Г.Е. Грумм-Гржимайло, таким образом её </w:t>
      </w:r>
      <w:r>
        <w:rPr>
          <w:rFonts w:ascii="Times New Roman" w:hAnsi="Times New Roman" w:cs="Times New Roman"/>
          <w:sz w:val="28"/>
          <w:szCs w:val="28"/>
        </w:rPr>
        <w:t>можно представить следующим образом:</w:t>
      </w:r>
    </w:p>
    <w:p w:rsidR="006D7ACC" w:rsidRDefault="00940E41" w:rsidP="0027532D">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Херексуры, население которых</w:t>
      </w:r>
      <w:r w:rsidR="0027532D">
        <w:rPr>
          <w:rFonts w:ascii="Times New Roman" w:hAnsi="Times New Roman" w:cs="Times New Roman"/>
          <w:sz w:val="28"/>
          <w:szCs w:val="28"/>
        </w:rPr>
        <w:t xml:space="preserve"> было связано с жужанями и динлинами, одновременно населявших бассейн р. Селенги</w:t>
      </w:r>
      <w:r w:rsidR="00675B86">
        <w:rPr>
          <w:rFonts w:ascii="Times New Roman" w:hAnsi="Times New Roman" w:cs="Times New Roman"/>
          <w:sz w:val="28"/>
          <w:szCs w:val="28"/>
        </w:rPr>
        <w:t xml:space="preserve"> в каменную эпоху</w:t>
      </w:r>
      <w:r w:rsidR="0027532D">
        <w:rPr>
          <w:rFonts w:ascii="Times New Roman" w:hAnsi="Times New Roman" w:cs="Times New Roman"/>
          <w:sz w:val="28"/>
          <w:szCs w:val="28"/>
        </w:rPr>
        <w:t>;</w:t>
      </w:r>
    </w:p>
    <w:p w:rsidR="0027532D" w:rsidRDefault="0027532D" w:rsidP="0027532D">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Население погребений в сру</w:t>
      </w:r>
      <w:r w:rsidR="001D5257">
        <w:rPr>
          <w:rFonts w:ascii="Times New Roman" w:hAnsi="Times New Roman" w:cs="Times New Roman"/>
          <w:sz w:val="28"/>
          <w:szCs w:val="28"/>
        </w:rPr>
        <w:t>бах, указаны как хунну, завоевавшие племена динлинов;</w:t>
      </w:r>
    </w:p>
    <w:p w:rsidR="001D5257" w:rsidRDefault="001D5257" w:rsidP="0027532D">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Четырёхугольные могилы были оставлены уйгурами, образовавшимися в результате смешения хунну и динлинов, и набравшие с</w:t>
      </w:r>
      <w:r w:rsidR="00675B86">
        <w:rPr>
          <w:rFonts w:ascii="Times New Roman" w:hAnsi="Times New Roman" w:cs="Times New Roman"/>
          <w:sz w:val="28"/>
          <w:szCs w:val="28"/>
        </w:rPr>
        <w:t>илу после падения империи хунну, и вытесненные позднее монгольскими племенами;</w:t>
      </w:r>
    </w:p>
    <w:p w:rsidR="001D5257" w:rsidRDefault="00675B86" w:rsidP="0027532D">
      <w:pPr>
        <w:pStyle w:val="a3"/>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Захоронения в гробах, ввиду малого количества информации, Талько-Грынцевич не решился привязать к какому-либо народу.</w:t>
      </w:r>
    </w:p>
    <w:p w:rsidR="00FD1D0E" w:rsidRDefault="00FD1D0E" w:rsidP="0055516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Подводя итог первой главы нашей диссертации, мы можем выделить некоторые моменты:</w:t>
      </w:r>
    </w:p>
    <w:p w:rsidR="00FD1D0E" w:rsidRDefault="00FD1D0E" w:rsidP="00583F95">
      <w:pPr>
        <w:pStyle w:val="a3"/>
        <w:numPr>
          <w:ilvl w:val="0"/>
          <w:numId w:val="6"/>
        </w:numPr>
        <w:spacing w:after="0" w:line="360" w:lineRule="auto"/>
        <w:ind w:left="709" w:hanging="709"/>
        <w:jc w:val="both"/>
        <w:rPr>
          <w:rFonts w:ascii="Times New Roman" w:hAnsi="Times New Roman" w:cs="Times New Roman"/>
          <w:sz w:val="28"/>
          <w:szCs w:val="28"/>
        </w:rPr>
      </w:pPr>
      <w:r>
        <w:rPr>
          <w:rFonts w:ascii="Times New Roman" w:hAnsi="Times New Roman" w:cs="Times New Roman"/>
          <w:sz w:val="28"/>
          <w:szCs w:val="28"/>
        </w:rPr>
        <w:t>До 1894 г. изучение памятников археологии Бурятии не носило системного и поэтапного характера, вместе с тем необходимо отметить, что до этого времени Сибирь в целом, и Бурятия в частности не были изучены во многих отношениях.</w:t>
      </w:r>
    </w:p>
    <w:p w:rsidR="00FD1D0E" w:rsidRDefault="00FD1D0E" w:rsidP="00583F95">
      <w:pPr>
        <w:pStyle w:val="a3"/>
        <w:numPr>
          <w:ilvl w:val="0"/>
          <w:numId w:val="6"/>
        </w:numPr>
        <w:spacing w:after="0" w:line="360" w:lineRule="auto"/>
        <w:ind w:left="709" w:hanging="709"/>
        <w:jc w:val="both"/>
        <w:rPr>
          <w:rFonts w:ascii="Times New Roman" w:hAnsi="Times New Roman" w:cs="Times New Roman"/>
          <w:sz w:val="28"/>
          <w:szCs w:val="28"/>
        </w:rPr>
      </w:pPr>
      <w:r>
        <w:rPr>
          <w:rFonts w:ascii="Times New Roman" w:hAnsi="Times New Roman" w:cs="Times New Roman"/>
          <w:sz w:val="28"/>
          <w:szCs w:val="28"/>
        </w:rPr>
        <w:t>В число задач первых экспедиций, не ставилось конкретно археологическое исследование</w:t>
      </w:r>
      <w:r w:rsidR="00C42B18">
        <w:rPr>
          <w:rFonts w:ascii="Times New Roman" w:hAnsi="Times New Roman" w:cs="Times New Roman"/>
          <w:sz w:val="28"/>
          <w:szCs w:val="28"/>
        </w:rPr>
        <w:t>, основными задачами были этнография, ботаника и геология.</w:t>
      </w:r>
    </w:p>
    <w:p w:rsidR="00C42B18" w:rsidRDefault="00C42B18" w:rsidP="00583F95">
      <w:pPr>
        <w:pStyle w:val="a3"/>
        <w:numPr>
          <w:ilvl w:val="0"/>
          <w:numId w:val="6"/>
        </w:numPr>
        <w:spacing w:after="0" w:line="360" w:lineRule="auto"/>
        <w:ind w:left="709" w:hanging="709"/>
        <w:jc w:val="both"/>
        <w:rPr>
          <w:rFonts w:ascii="Times New Roman" w:hAnsi="Times New Roman" w:cs="Times New Roman"/>
          <w:sz w:val="28"/>
          <w:szCs w:val="28"/>
        </w:rPr>
      </w:pPr>
      <w:r>
        <w:rPr>
          <w:rFonts w:ascii="Times New Roman" w:hAnsi="Times New Roman" w:cs="Times New Roman"/>
          <w:sz w:val="28"/>
          <w:szCs w:val="28"/>
        </w:rPr>
        <w:t>Первые попытки создания археологической типологии и классификации материалов и памятников были предприняты задолго до исследований Ю.Д. Талько-Грынцевича.</w:t>
      </w:r>
    </w:p>
    <w:p w:rsidR="00C42B18" w:rsidRDefault="00C42B18" w:rsidP="00583F95">
      <w:pPr>
        <w:pStyle w:val="a3"/>
        <w:numPr>
          <w:ilvl w:val="0"/>
          <w:numId w:val="6"/>
        </w:numPr>
        <w:spacing w:after="0" w:line="360" w:lineRule="auto"/>
        <w:ind w:left="709" w:hanging="709"/>
        <w:jc w:val="both"/>
        <w:rPr>
          <w:rFonts w:ascii="Times New Roman" w:hAnsi="Times New Roman" w:cs="Times New Roman"/>
          <w:sz w:val="28"/>
          <w:szCs w:val="28"/>
        </w:rPr>
      </w:pPr>
      <w:r>
        <w:rPr>
          <w:rFonts w:ascii="Times New Roman" w:hAnsi="Times New Roman" w:cs="Times New Roman"/>
          <w:sz w:val="28"/>
          <w:szCs w:val="28"/>
        </w:rPr>
        <w:t>С началом деятельности ТКО ПО РГО, были предприняты попытки картографирования памятников Бурятии, а также ученые пытались привязать имеющие данные либо с известными им народами (Талько-Грынцевич), либо же выделяли совершенно новую культуру (Петри).</w:t>
      </w:r>
    </w:p>
    <w:p w:rsidR="00C42B18" w:rsidRDefault="00C42B18" w:rsidP="00583F95">
      <w:pPr>
        <w:pStyle w:val="a3"/>
        <w:numPr>
          <w:ilvl w:val="0"/>
          <w:numId w:val="6"/>
        </w:numPr>
        <w:spacing w:after="0" w:line="360" w:lineRule="auto"/>
        <w:ind w:left="709" w:hanging="709"/>
        <w:jc w:val="both"/>
        <w:rPr>
          <w:rFonts w:ascii="Times New Roman" w:hAnsi="Times New Roman" w:cs="Times New Roman"/>
          <w:sz w:val="28"/>
          <w:szCs w:val="28"/>
        </w:rPr>
      </w:pPr>
      <w:r>
        <w:rPr>
          <w:rFonts w:ascii="Times New Roman" w:hAnsi="Times New Roman" w:cs="Times New Roman"/>
          <w:sz w:val="28"/>
          <w:szCs w:val="28"/>
        </w:rPr>
        <w:t>Основные задачи археологии были четко сформулированы на Первом Восточно-Сибирском краеведческом съезде 1925 г.</w:t>
      </w:r>
    </w:p>
    <w:p w:rsidR="00163703" w:rsidRDefault="00163703" w:rsidP="00163703">
      <w:pPr>
        <w:spacing w:after="0" w:line="360" w:lineRule="auto"/>
        <w:jc w:val="both"/>
        <w:rPr>
          <w:rFonts w:ascii="Times New Roman" w:hAnsi="Times New Roman" w:cs="Times New Roman"/>
          <w:sz w:val="28"/>
          <w:szCs w:val="28"/>
        </w:rPr>
      </w:pPr>
    </w:p>
    <w:p w:rsidR="00163703" w:rsidRDefault="00163703" w:rsidP="00163703">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Источники и литература</w:t>
      </w:r>
    </w:p>
    <w:p w:rsidR="00163703" w:rsidRDefault="00163703" w:rsidP="001637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Архивные источники:</w:t>
      </w:r>
    </w:p>
    <w:p w:rsidR="00163703" w:rsidRPr="00163703" w:rsidRDefault="00163703" w:rsidP="001637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Библиография:</w:t>
      </w:r>
    </w:p>
    <w:p w:rsidR="00163703" w:rsidRDefault="00163703" w:rsidP="00163703">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Палладий, О. Путевые записки китайца Чжан-дэ Хой во время путешествия его в Монголию в первой половине </w:t>
      </w:r>
      <w:r>
        <w:rPr>
          <w:rFonts w:ascii="Times New Roman" w:hAnsi="Times New Roman" w:cs="Times New Roman"/>
          <w:sz w:val="28"/>
          <w:szCs w:val="28"/>
          <w:lang w:val="en-US"/>
        </w:rPr>
        <w:t>XIII</w:t>
      </w:r>
      <w:r>
        <w:rPr>
          <w:rFonts w:ascii="Times New Roman" w:hAnsi="Times New Roman" w:cs="Times New Roman"/>
          <w:sz w:val="28"/>
          <w:szCs w:val="28"/>
        </w:rPr>
        <w:t xml:space="preserve"> столетия / О. Палладий // Записки СО ИРГО, кн. </w:t>
      </w:r>
      <w:r>
        <w:rPr>
          <w:rFonts w:ascii="Times New Roman" w:hAnsi="Times New Roman" w:cs="Times New Roman"/>
          <w:sz w:val="28"/>
          <w:szCs w:val="28"/>
          <w:lang w:val="en-US"/>
        </w:rPr>
        <w:t xml:space="preserve">IX </w:t>
      </w:r>
      <w:r w:rsidR="00015305">
        <w:rPr>
          <w:rFonts w:ascii="Times New Roman" w:hAnsi="Times New Roman" w:cs="Times New Roman"/>
          <w:sz w:val="28"/>
          <w:szCs w:val="28"/>
          <w:lang w:val="en-US"/>
        </w:rPr>
        <w:t>–</w:t>
      </w:r>
      <w:r>
        <w:rPr>
          <w:rFonts w:ascii="Times New Roman" w:hAnsi="Times New Roman" w:cs="Times New Roman"/>
          <w:sz w:val="28"/>
          <w:szCs w:val="28"/>
          <w:lang w:val="en-US"/>
        </w:rPr>
        <w:t xml:space="preserve"> X</w:t>
      </w:r>
      <w:r w:rsidR="00015305">
        <w:rPr>
          <w:rFonts w:ascii="Times New Roman" w:hAnsi="Times New Roman" w:cs="Times New Roman"/>
          <w:sz w:val="28"/>
          <w:szCs w:val="28"/>
        </w:rPr>
        <w:t>.-Иркутск, 1867. - С.582-592.</w:t>
      </w:r>
    </w:p>
    <w:p w:rsidR="00061844" w:rsidRDefault="00AB6E1E" w:rsidP="00AB6E1E">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Спафарий</w:t>
      </w:r>
      <w:r w:rsidRPr="00AB6E1E">
        <w:rPr>
          <w:rFonts w:ascii="Times New Roman" w:hAnsi="Times New Roman" w:cs="Times New Roman"/>
          <w:sz w:val="28"/>
          <w:szCs w:val="28"/>
        </w:rPr>
        <w:t>, Н.Г. Путешествие через Сибирь от Тобольска до Нерчинска и границ Китая русского посланника Николая Спафария в 1675 году.</w:t>
      </w:r>
      <w:r>
        <w:rPr>
          <w:rFonts w:ascii="Times New Roman" w:hAnsi="Times New Roman" w:cs="Times New Roman"/>
          <w:sz w:val="28"/>
          <w:szCs w:val="28"/>
        </w:rPr>
        <w:t xml:space="preserve"> </w:t>
      </w:r>
      <w:r w:rsidRPr="00AB6E1E">
        <w:rPr>
          <w:rFonts w:ascii="Times New Roman" w:hAnsi="Times New Roman" w:cs="Times New Roman"/>
          <w:sz w:val="28"/>
          <w:szCs w:val="28"/>
        </w:rPr>
        <w:t>Дорожный дневник Спафария / с введ. и примеч. Ю. В. Арсеньева. - Санкт-Петербург: Тип. В. Киршбаума, 1882. - 214 с.</w:t>
      </w:r>
    </w:p>
    <w:p w:rsidR="00AB6E1E" w:rsidRDefault="00F67E41" w:rsidP="00AB6E1E">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Вернадский, В.И. Труды по истории наук</w:t>
      </w:r>
      <w:r w:rsidR="00BC2CFE">
        <w:rPr>
          <w:rFonts w:ascii="Times New Roman" w:hAnsi="Times New Roman" w:cs="Times New Roman"/>
          <w:sz w:val="28"/>
          <w:szCs w:val="28"/>
        </w:rPr>
        <w:t>и в России / сост</w:t>
      </w:r>
      <w:r>
        <w:rPr>
          <w:rFonts w:ascii="Times New Roman" w:hAnsi="Times New Roman" w:cs="Times New Roman"/>
          <w:sz w:val="28"/>
          <w:szCs w:val="28"/>
        </w:rPr>
        <w:t>.</w:t>
      </w:r>
      <w:r w:rsidR="00BC2CFE">
        <w:rPr>
          <w:rFonts w:ascii="Times New Roman" w:hAnsi="Times New Roman" w:cs="Times New Roman"/>
          <w:sz w:val="28"/>
          <w:szCs w:val="28"/>
        </w:rPr>
        <w:t xml:space="preserve"> М.С. Бастракова, В.С. Неаполитанская, Г.А. Фирсова.</w:t>
      </w:r>
      <w:r>
        <w:rPr>
          <w:rFonts w:ascii="Times New Roman" w:hAnsi="Times New Roman" w:cs="Times New Roman"/>
          <w:sz w:val="28"/>
          <w:szCs w:val="28"/>
        </w:rPr>
        <w:t xml:space="preserve"> – М.: Наука, 1988. – 404с.</w:t>
      </w:r>
    </w:p>
    <w:p w:rsidR="00F67E41" w:rsidRPr="005A49C1" w:rsidRDefault="005A49C1" w:rsidP="00AB6E1E">
      <w:pPr>
        <w:pStyle w:val="a3"/>
        <w:numPr>
          <w:ilvl w:val="0"/>
          <w:numId w:val="7"/>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Pallas, P.S.</w:t>
      </w:r>
      <w:r w:rsidRPr="005A49C1">
        <w:rPr>
          <w:rFonts w:ascii="Times New Roman" w:hAnsi="Times New Roman" w:cs="Times New Roman"/>
          <w:sz w:val="28"/>
          <w:szCs w:val="28"/>
          <w:lang w:val="en-US"/>
        </w:rPr>
        <w:t> Neue nordische Beiträge zur physikalischen und geographischen Erd- und Völker-Beschreibung, Naturgeschichte und Ökonomie / Peter Simon Pallas.</w:t>
      </w:r>
      <w:r>
        <w:rPr>
          <w:rFonts w:ascii="Times New Roman" w:hAnsi="Times New Roman" w:cs="Times New Roman"/>
          <w:sz w:val="28"/>
          <w:szCs w:val="28"/>
          <w:lang w:val="en-US"/>
        </w:rPr>
        <w:t> - St. Petersburg, Leipzig, 1782</w:t>
      </w:r>
      <w:r w:rsidRPr="005A49C1">
        <w:rPr>
          <w:rFonts w:ascii="Times New Roman" w:hAnsi="Times New Roman" w:cs="Times New Roman"/>
          <w:sz w:val="28"/>
          <w:szCs w:val="28"/>
          <w:lang w:val="en-US"/>
        </w:rPr>
        <w:t>. - 4 </w:t>
      </w:r>
      <w:r w:rsidRPr="005A49C1">
        <w:rPr>
          <w:rFonts w:ascii="Times New Roman" w:hAnsi="Times New Roman" w:cs="Times New Roman"/>
          <w:sz w:val="28"/>
          <w:szCs w:val="28"/>
        </w:rPr>
        <w:t>т</w:t>
      </w:r>
      <w:r w:rsidRPr="005A49C1">
        <w:rPr>
          <w:rFonts w:ascii="Times New Roman" w:hAnsi="Times New Roman" w:cs="Times New Roman"/>
          <w:sz w:val="28"/>
          <w:szCs w:val="28"/>
          <w:lang w:val="en-US"/>
        </w:rPr>
        <w:t xml:space="preserve">. </w:t>
      </w:r>
      <w:r>
        <w:rPr>
          <w:rFonts w:ascii="Times New Roman" w:hAnsi="Times New Roman" w:cs="Times New Roman"/>
          <w:sz w:val="28"/>
          <w:szCs w:val="28"/>
          <w:lang w:val="en-US"/>
        </w:rPr>
        <w:t>431 p.</w:t>
      </w:r>
    </w:p>
    <w:p w:rsidR="005A49C1" w:rsidRDefault="005A49C1" w:rsidP="00AB6E1E">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Крашенинников в Сибири: неопубликованные материалы / отв. ред. А.П. Окладников – Ленинград: Наука,1966. </w:t>
      </w:r>
      <w:r w:rsidR="00BB0825">
        <w:rPr>
          <w:rFonts w:ascii="Times New Roman" w:hAnsi="Times New Roman" w:cs="Times New Roman"/>
          <w:sz w:val="28"/>
          <w:szCs w:val="28"/>
        </w:rPr>
        <w:t>–</w:t>
      </w:r>
      <w:r>
        <w:rPr>
          <w:rFonts w:ascii="Times New Roman" w:hAnsi="Times New Roman" w:cs="Times New Roman"/>
          <w:sz w:val="28"/>
          <w:szCs w:val="28"/>
        </w:rPr>
        <w:t xml:space="preserve"> 242</w:t>
      </w:r>
      <w:r w:rsidR="00BB0825">
        <w:rPr>
          <w:rFonts w:ascii="Times New Roman" w:hAnsi="Times New Roman" w:cs="Times New Roman"/>
          <w:sz w:val="28"/>
          <w:szCs w:val="28"/>
        </w:rPr>
        <w:t xml:space="preserve"> с.</w:t>
      </w:r>
    </w:p>
    <w:p w:rsidR="00BB0825" w:rsidRPr="005A49C1" w:rsidRDefault="00BB0825" w:rsidP="00AB6E1E">
      <w:pPr>
        <w:pStyle w:val="a3"/>
        <w:numPr>
          <w:ilvl w:val="0"/>
          <w:numId w:val="7"/>
        </w:numPr>
        <w:spacing w:after="0" w:line="360" w:lineRule="auto"/>
        <w:jc w:val="both"/>
        <w:rPr>
          <w:rFonts w:ascii="Times New Roman" w:hAnsi="Times New Roman" w:cs="Times New Roman"/>
          <w:sz w:val="28"/>
          <w:szCs w:val="28"/>
        </w:rPr>
      </w:pPr>
    </w:p>
    <w:sectPr w:rsidR="00BB0825" w:rsidRPr="005A49C1" w:rsidSect="00FB4AF9">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DDC" w:rsidRDefault="00B85DDC" w:rsidP="00266D6E">
      <w:pPr>
        <w:spacing w:after="0" w:line="240" w:lineRule="auto"/>
      </w:pPr>
      <w:r>
        <w:separator/>
      </w:r>
    </w:p>
  </w:endnote>
  <w:endnote w:type="continuationSeparator" w:id="0">
    <w:p w:rsidR="00B85DDC" w:rsidRDefault="00B85DDC" w:rsidP="0026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DDC" w:rsidRDefault="00B85DDC" w:rsidP="00266D6E">
      <w:pPr>
        <w:spacing w:after="0" w:line="240" w:lineRule="auto"/>
      </w:pPr>
      <w:r>
        <w:separator/>
      </w:r>
    </w:p>
  </w:footnote>
  <w:footnote w:type="continuationSeparator" w:id="0">
    <w:p w:rsidR="00B85DDC" w:rsidRDefault="00B85DDC" w:rsidP="00266D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210D24"/>
    <w:multiLevelType w:val="hybridMultilevel"/>
    <w:tmpl w:val="5AC00D08"/>
    <w:lvl w:ilvl="0" w:tplc="E79038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63E51E0"/>
    <w:multiLevelType w:val="hybridMultilevel"/>
    <w:tmpl w:val="9E74430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AD44CF"/>
    <w:multiLevelType w:val="hybridMultilevel"/>
    <w:tmpl w:val="D62612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C5D3F7A"/>
    <w:multiLevelType w:val="hybridMultilevel"/>
    <w:tmpl w:val="C882A16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B767F75"/>
    <w:multiLevelType w:val="hybridMultilevel"/>
    <w:tmpl w:val="D62612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6E684F04"/>
    <w:multiLevelType w:val="hybridMultilevel"/>
    <w:tmpl w:val="7E62FF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7F1A585A"/>
    <w:multiLevelType w:val="hybridMultilevel"/>
    <w:tmpl w:val="2FA06074"/>
    <w:lvl w:ilvl="0" w:tplc="84760F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
  </w:num>
  <w:num w:numId="2">
    <w:abstractNumId w:val="0"/>
  </w:num>
  <w:num w:numId="3">
    <w:abstractNumId w:val="5"/>
  </w:num>
  <w:num w:numId="4">
    <w:abstractNumId w:val="2"/>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D72FB"/>
    <w:rsid w:val="00015305"/>
    <w:rsid w:val="000250B6"/>
    <w:rsid w:val="00027287"/>
    <w:rsid w:val="00054C67"/>
    <w:rsid w:val="00061844"/>
    <w:rsid w:val="00064F3F"/>
    <w:rsid w:val="00091A36"/>
    <w:rsid w:val="000A45BB"/>
    <w:rsid w:val="000B0C1D"/>
    <w:rsid w:val="000B1DD6"/>
    <w:rsid w:val="000D2F4A"/>
    <w:rsid w:val="000D3944"/>
    <w:rsid w:val="000D6C06"/>
    <w:rsid w:val="000E689D"/>
    <w:rsid w:val="000F7D75"/>
    <w:rsid w:val="001140F1"/>
    <w:rsid w:val="00123082"/>
    <w:rsid w:val="001303C2"/>
    <w:rsid w:val="0013552F"/>
    <w:rsid w:val="00140086"/>
    <w:rsid w:val="00145FEF"/>
    <w:rsid w:val="001462DB"/>
    <w:rsid w:val="001467C9"/>
    <w:rsid w:val="001568E5"/>
    <w:rsid w:val="00163703"/>
    <w:rsid w:val="00167F7F"/>
    <w:rsid w:val="00193652"/>
    <w:rsid w:val="001B1C79"/>
    <w:rsid w:val="001B7AC9"/>
    <w:rsid w:val="001C5C96"/>
    <w:rsid w:val="001C73F3"/>
    <w:rsid w:val="001D5257"/>
    <w:rsid w:val="001E0DD7"/>
    <w:rsid w:val="001E415A"/>
    <w:rsid w:val="001E73C9"/>
    <w:rsid w:val="001F111A"/>
    <w:rsid w:val="00217778"/>
    <w:rsid w:val="00233064"/>
    <w:rsid w:val="00234870"/>
    <w:rsid w:val="00246ECD"/>
    <w:rsid w:val="00254ECA"/>
    <w:rsid w:val="00263427"/>
    <w:rsid w:val="0026523E"/>
    <w:rsid w:val="00266069"/>
    <w:rsid w:val="00266D6E"/>
    <w:rsid w:val="002672DC"/>
    <w:rsid w:val="002725E3"/>
    <w:rsid w:val="0027532D"/>
    <w:rsid w:val="002822F7"/>
    <w:rsid w:val="00286832"/>
    <w:rsid w:val="00287D93"/>
    <w:rsid w:val="0029176B"/>
    <w:rsid w:val="002941D1"/>
    <w:rsid w:val="00297341"/>
    <w:rsid w:val="002A206C"/>
    <w:rsid w:val="002C2EF0"/>
    <w:rsid w:val="002D25D0"/>
    <w:rsid w:val="002E5AD4"/>
    <w:rsid w:val="002F566F"/>
    <w:rsid w:val="0030352A"/>
    <w:rsid w:val="00305626"/>
    <w:rsid w:val="00306771"/>
    <w:rsid w:val="00311A53"/>
    <w:rsid w:val="003248C4"/>
    <w:rsid w:val="00331D10"/>
    <w:rsid w:val="0034476C"/>
    <w:rsid w:val="00351DE5"/>
    <w:rsid w:val="003523F3"/>
    <w:rsid w:val="00352F7B"/>
    <w:rsid w:val="0035332A"/>
    <w:rsid w:val="0037198E"/>
    <w:rsid w:val="003906AD"/>
    <w:rsid w:val="003A324F"/>
    <w:rsid w:val="003B0ED9"/>
    <w:rsid w:val="003B74D4"/>
    <w:rsid w:val="003D083B"/>
    <w:rsid w:val="003D346E"/>
    <w:rsid w:val="003D63F8"/>
    <w:rsid w:val="003F7B1F"/>
    <w:rsid w:val="004032BD"/>
    <w:rsid w:val="00406B9E"/>
    <w:rsid w:val="00421F6B"/>
    <w:rsid w:val="00426C84"/>
    <w:rsid w:val="00440853"/>
    <w:rsid w:val="004464AC"/>
    <w:rsid w:val="00446E22"/>
    <w:rsid w:val="00457D4D"/>
    <w:rsid w:val="004634CE"/>
    <w:rsid w:val="00476C6B"/>
    <w:rsid w:val="00477666"/>
    <w:rsid w:val="00477E8F"/>
    <w:rsid w:val="00482504"/>
    <w:rsid w:val="004907CC"/>
    <w:rsid w:val="004914C2"/>
    <w:rsid w:val="004B0857"/>
    <w:rsid w:val="004C0359"/>
    <w:rsid w:val="004C0570"/>
    <w:rsid w:val="004C1098"/>
    <w:rsid w:val="004C3A2C"/>
    <w:rsid w:val="004E08FA"/>
    <w:rsid w:val="004E49E6"/>
    <w:rsid w:val="004E7AA4"/>
    <w:rsid w:val="00521EE2"/>
    <w:rsid w:val="00530CFF"/>
    <w:rsid w:val="00533416"/>
    <w:rsid w:val="0053436C"/>
    <w:rsid w:val="005417BE"/>
    <w:rsid w:val="00551BA5"/>
    <w:rsid w:val="00552BED"/>
    <w:rsid w:val="005538E3"/>
    <w:rsid w:val="00555160"/>
    <w:rsid w:val="0056651B"/>
    <w:rsid w:val="005834A3"/>
    <w:rsid w:val="00583F95"/>
    <w:rsid w:val="005872DB"/>
    <w:rsid w:val="005913BC"/>
    <w:rsid w:val="00592F1B"/>
    <w:rsid w:val="005A23D0"/>
    <w:rsid w:val="005A49C1"/>
    <w:rsid w:val="005A7CBE"/>
    <w:rsid w:val="005B7A17"/>
    <w:rsid w:val="005C444B"/>
    <w:rsid w:val="005D14D6"/>
    <w:rsid w:val="005D40D9"/>
    <w:rsid w:val="005E3CB0"/>
    <w:rsid w:val="005E6F11"/>
    <w:rsid w:val="005F4CBD"/>
    <w:rsid w:val="005F72DF"/>
    <w:rsid w:val="006030FD"/>
    <w:rsid w:val="006172B8"/>
    <w:rsid w:val="00620CF6"/>
    <w:rsid w:val="00636851"/>
    <w:rsid w:val="00642F6B"/>
    <w:rsid w:val="00644069"/>
    <w:rsid w:val="00645FEB"/>
    <w:rsid w:val="006465E3"/>
    <w:rsid w:val="006470D1"/>
    <w:rsid w:val="00652217"/>
    <w:rsid w:val="0066419D"/>
    <w:rsid w:val="00665987"/>
    <w:rsid w:val="00675812"/>
    <w:rsid w:val="00675B86"/>
    <w:rsid w:val="00694798"/>
    <w:rsid w:val="00695A08"/>
    <w:rsid w:val="006A6D33"/>
    <w:rsid w:val="006B049C"/>
    <w:rsid w:val="006B0B62"/>
    <w:rsid w:val="006B263F"/>
    <w:rsid w:val="006C3AE2"/>
    <w:rsid w:val="006C7DE9"/>
    <w:rsid w:val="006D160E"/>
    <w:rsid w:val="006D641C"/>
    <w:rsid w:val="006D7ACC"/>
    <w:rsid w:val="006E3AB4"/>
    <w:rsid w:val="006F6C1C"/>
    <w:rsid w:val="00700A18"/>
    <w:rsid w:val="00701826"/>
    <w:rsid w:val="007075E0"/>
    <w:rsid w:val="00740E8F"/>
    <w:rsid w:val="0074656D"/>
    <w:rsid w:val="00751A5C"/>
    <w:rsid w:val="00776D3E"/>
    <w:rsid w:val="00782775"/>
    <w:rsid w:val="00787871"/>
    <w:rsid w:val="00787F07"/>
    <w:rsid w:val="00796EAE"/>
    <w:rsid w:val="00797F56"/>
    <w:rsid w:val="007A77B0"/>
    <w:rsid w:val="007B229F"/>
    <w:rsid w:val="007B4234"/>
    <w:rsid w:val="007B5C17"/>
    <w:rsid w:val="007C27A4"/>
    <w:rsid w:val="007C374C"/>
    <w:rsid w:val="007C5AFE"/>
    <w:rsid w:val="007E0C01"/>
    <w:rsid w:val="007E3F1E"/>
    <w:rsid w:val="007E4DD5"/>
    <w:rsid w:val="00805077"/>
    <w:rsid w:val="00817F63"/>
    <w:rsid w:val="00821B03"/>
    <w:rsid w:val="00824362"/>
    <w:rsid w:val="00825639"/>
    <w:rsid w:val="00856112"/>
    <w:rsid w:val="008576B7"/>
    <w:rsid w:val="00860E76"/>
    <w:rsid w:val="00870E2E"/>
    <w:rsid w:val="00873EFF"/>
    <w:rsid w:val="00877D1E"/>
    <w:rsid w:val="00896AFB"/>
    <w:rsid w:val="008A0FAF"/>
    <w:rsid w:val="008A7CD4"/>
    <w:rsid w:val="008B0027"/>
    <w:rsid w:val="008B56D2"/>
    <w:rsid w:val="008B5BCB"/>
    <w:rsid w:val="008C06C0"/>
    <w:rsid w:val="008C0862"/>
    <w:rsid w:val="008E4E8B"/>
    <w:rsid w:val="008F0C2C"/>
    <w:rsid w:val="008F7429"/>
    <w:rsid w:val="00901792"/>
    <w:rsid w:val="00913FF3"/>
    <w:rsid w:val="009142F2"/>
    <w:rsid w:val="009176C4"/>
    <w:rsid w:val="0092326D"/>
    <w:rsid w:val="0093275A"/>
    <w:rsid w:val="00933314"/>
    <w:rsid w:val="0094079A"/>
    <w:rsid w:val="00940E41"/>
    <w:rsid w:val="00944A0F"/>
    <w:rsid w:val="00944AA2"/>
    <w:rsid w:val="00952D12"/>
    <w:rsid w:val="009555D7"/>
    <w:rsid w:val="00956806"/>
    <w:rsid w:val="00961DC9"/>
    <w:rsid w:val="00971CB7"/>
    <w:rsid w:val="00976085"/>
    <w:rsid w:val="009871DD"/>
    <w:rsid w:val="00996E78"/>
    <w:rsid w:val="009B3EE7"/>
    <w:rsid w:val="009B44A5"/>
    <w:rsid w:val="009C2E94"/>
    <w:rsid w:val="009E0CAA"/>
    <w:rsid w:val="009F04F8"/>
    <w:rsid w:val="009F432A"/>
    <w:rsid w:val="009F435C"/>
    <w:rsid w:val="009F5DE0"/>
    <w:rsid w:val="00A00527"/>
    <w:rsid w:val="00A2246E"/>
    <w:rsid w:val="00A33B64"/>
    <w:rsid w:val="00A520FA"/>
    <w:rsid w:val="00A54AAB"/>
    <w:rsid w:val="00A63E96"/>
    <w:rsid w:val="00A73A32"/>
    <w:rsid w:val="00A86BFB"/>
    <w:rsid w:val="00A93E76"/>
    <w:rsid w:val="00A95935"/>
    <w:rsid w:val="00A95EA8"/>
    <w:rsid w:val="00A9612B"/>
    <w:rsid w:val="00AB531F"/>
    <w:rsid w:val="00AB6E1E"/>
    <w:rsid w:val="00AB6E85"/>
    <w:rsid w:val="00AC2129"/>
    <w:rsid w:val="00AD6087"/>
    <w:rsid w:val="00AE58DB"/>
    <w:rsid w:val="00AF0FED"/>
    <w:rsid w:val="00AF1359"/>
    <w:rsid w:val="00AF2F37"/>
    <w:rsid w:val="00AF322E"/>
    <w:rsid w:val="00AF49A8"/>
    <w:rsid w:val="00AF5B8E"/>
    <w:rsid w:val="00AF6142"/>
    <w:rsid w:val="00AF7CE2"/>
    <w:rsid w:val="00B0117E"/>
    <w:rsid w:val="00B026C6"/>
    <w:rsid w:val="00B051E9"/>
    <w:rsid w:val="00B07940"/>
    <w:rsid w:val="00B22DB1"/>
    <w:rsid w:val="00B25DDB"/>
    <w:rsid w:val="00B310B4"/>
    <w:rsid w:val="00B32AAD"/>
    <w:rsid w:val="00B32ADD"/>
    <w:rsid w:val="00B334CB"/>
    <w:rsid w:val="00B41797"/>
    <w:rsid w:val="00B504F5"/>
    <w:rsid w:val="00B51116"/>
    <w:rsid w:val="00B6112D"/>
    <w:rsid w:val="00B64C52"/>
    <w:rsid w:val="00B65698"/>
    <w:rsid w:val="00B66C7C"/>
    <w:rsid w:val="00B74CC7"/>
    <w:rsid w:val="00B8389A"/>
    <w:rsid w:val="00B83E93"/>
    <w:rsid w:val="00B8507E"/>
    <w:rsid w:val="00B85DDC"/>
    <w:rsid w:val="00B86816"/>
    <w:rsid w:val="00B86E9B"/>
    <w:rsid w:val="00B91261"/>
    <w:rsid w:val="00B96270"/>
    <w:rsid w:val="00BA520E"/>
    <w:rsid w:val="00BA6B53"/>
    <w:rsid w:val="00BB0825"/>
    <w:rsid w:val="00BB288D"/>
    <w:rsid w:val="00BB41C2"/>
    <w:rsid w:val="00BB4683"/>
    <w:rsid w:val="00BB6F7B"/>
    <w:rsid w:val="00BC2CFE"/>
    <w:rsid w:val="00BD50BF"/>
    <w:rsid w:val="00BD7695"/>
    <w:rsid w:val="00BE10FA"/>
    <w:rsid w:val="00BE51C6"/>
    <w:rsid w:val="00BF6D1C"/>
    <w:rsid w:val="00C01995"/>
    <w:rsid w:val="00C06040"/>
    <w:rsid w:val="00C1247C"/>
    <w:rsid w:val="00C2474E"/>
    <w:rsid w:val="00C25965"/>
    <w:rsid w:val="00C31367"/>
    <w:rsid w:val="00C360CD"/>
    <w:rsid w:val="00C42B18"/>
    <w:rsid w:val="00C439C1"/>
    <w:rsid w:val="00C51D17"/>
    <w:rsid w:val="00C54B90"/>
    <w:rsid w:val="00C54DF6"/>
    <w:rsid w:val="00C65766"/>
    <w:rsid w:val="00C72AD7"/>
    <w:rsid w:val="00C72AF0"/>
    <w:rsid w:val="00C77A23"/>
    <w:rsid w:val="00C80F08"/>
    <w:rsid w:val="00C81559"/>
    <w:rsid w:val="00C92796"/>
    <w:rsid w:val="00C958B4"/>
    <w:rsid w:val="00CA371E"/>
    <w:rsid w:val="00CB3E05"/>
    <w:rsid w:val="00CB4058"/>
    <w:rsid w:val="00CB4FD1"/>
    <w:rsid w:val="00CC4307"/>
    <w:rsid w:val="00CC5BF2"/>
    <w:rsid w:val="00CD1030"/>
    <w:rsid w:val="00CD72FB"/>
    <w:rsid w:val="00CE31BD"/>
    <w:rsid w:val="00CF0C63"/>
    <w:rsid w:val="00CF6C86"/>
    <w:rsid w:val="00D034A4"/>
    <w:rsid w:val="00D16DC2"/>
    <w:rsid w:val="00D35437"/>
    <w:rsid w:val="00D36B27"/>
    <w:rsid w:val="00D63093"/>
    <w:rsid w:val="00D804AA"/>
    <w:rsid w:val="00D91297"/>
    <w:rsid w:val="00DA088A"/>
    <w:rsid w:val="00DB264F"/>
    <w:rsid w:val="00DB6EAB"/>
    <w:rsid w:val="00DD49DB"/>
    <w:rsid w:val="00DD5C79"/>
    <w:rsid w:val="00DF5050"/>
    <w:rsid w:val="00E15DB8"/>
    <w:rsid w:val="00E20CC0"/>
    <w:rsid w:val="00E228A9"/>
    <w:rsid w:val="00E4135E"/>
    <w:rsid w:val="00E41B65"/>
    <w:rsid w:val="00E4352C"/>
    <w:rsid w:val="00E5101F"/>
    <w:rsid w:val="00E51714"/>
    <w:rsid w:val="00E62129"/>
    <w:rsid w:val="00E63ECD"/>
    <w:rsid w:val="00E76889"/>
    <w:rsid w:val="00E8042F"/>
    <w:rsid w:val="00E954EE"/>
    <w:rsid w:val="00EC034F"/>
    <w:rsid w:val="00EC4275"/>
    <w:rsid w:val="00ED32A5"/>
    <w:rsid w:val="00ED32DF"/>
    <w:rsid w:val="00EF4534"/>
    <w:rsid w:val="00F0545E"/>
    <w:rsid w:val="00F235C0"/>
    <w:rsid w:val="00F26228"/>
    <w:rsid w:val="00F43013"/>
    <w:rsid w:val="00F43408"/>
    <w:rsid w:val="00F52A41"/>
    <w:rsid w:val="00F54D70"/>
    <w:rsid w:val="00F555F5"/>
    <w:rsid w:val="00F55A45"/>
    <w:rsid w:val="00F6708D"/>
    <w:rsid w:val="00F67E41"/>
    <w:rsid w:val="00F72208"/>
    <w:rsid w:val="00F83A0C"/>
    <w:rsid w:val="00F91782"/>
    <w:rsid w:val="00F95A71"/>
    <w:rsid w:val="00F96208"/>
    <w:rsid w:val="00F97352"/>
    <w:rsid w:val="00F97B8C"/>
    <w:rsid w:val="00FA1EC0"/>
    <w:rsid w:val="00FA302C"/>
    <w:rsid w:val="00FB2DBF"/>
    <w:rsid w:val="00FB42CE"/>
    <w:rsid w:val="00FB4AF9"/>
    <w:rsid w:val="00FB59F9"/>
    <w:rsid w:val="00FD1D0E"/>
    <w:rsid w:val="00FD70FE"/>
    <w:rsid w:val="00FD7B88"/>
    <w:rsid w:val="00FE0EDF"/>
    <w:rsid w:val="00FE7E6F"/>
    <w:rsid w:val="00FF1715"/>
    <w:rsid w:val="00FF50E9"/>
    <w:rsid w:val="00FF64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97EBA7-A705-4F74-B797-198428AD9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4C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352C"/>
    <w:pPr>
      <w:ind w:left="720"/>
      <w:contextualSpacing/>
    </w:pPr>
  </w:style>
  <w:style w:type="character" w:styleId="a4">
    <w:name w:val="annotation reference"/>
    <w:basedOn w:val="a0"/>
    <w:uiPriority w:val="99"/>
    <w:semiHidden/>
    <w:unhideWhenUsed/>
    <w:rsid w:val="004464AC"/>
    <w:rPr>
      <w:sz w:val="16"/>
      <w:szCs w:val="16"/>
    </w:rPr>
  </w:style>
  <w:style w:type="paragraph" w:styleId="a5">
    <w:name w:val="annotation text"/>
    <w:basedOn w:val="a"/>
    <w:link w:val="a6"/>
    <w:uiPriority w:val="99"/>
    <w:semiHidden/>
    <w:unhideWhenUsed/>
    <w:rsid w:val="004464AC"/>
    <w:pPr>
      <w:spacing w:line="240" w:lineRule="auto"/>
    </w:pPr>
    <w:rPr>
      <w:sz w:val="20"/>
      <w:szCs w:val="20"/>
    </w:rPr>
  </w:style>
  <w:style w:type="character" w:customStyle="1" w:styleId="a6">
    <w:name w:val="Текст примечания Знак"/>
    <w:basedOn w:val="a0"/>
    <w:link w:val="a5"/>
    <w:uiPriority w:val="99"/>
    <w:semiHidden/>
    <w:rsid w:val="004464AC"/>
    <w:rPr>
      <w:sz w:val="20"/>
      <w:szCs w:val="20"/>
    </w:rPr>
  </w:style>
  <w:style w:type="paragraph" w:styleId="a7">
    <w:name w:val="annotation subject"/>
    <w:basedOn w:val="a5"/>
    <w:next w:val="a5"/>
    <w:link w:val="a8"/>
    <w:uiPriority w:val="99"/>
    <w:semiHidden/>
    <w:unhideWhenUsed/>
    <w:rsid w:val="004464AC"/>
    <w:rPr>
      <w:b/>
      <w:bCs/>
    </w:rPr>
  </w:style>
  <w:style w:type="character" w:customStyle="1" w:styleId="a8">
    <w:name w:val="Тема примечания Знак"/>
    <w:basedOn w:val="a6"/>
    <w:link w:val="a7"/>
    <w:uiPriority w:val="99"/>
    <w:semiHidden/>
    <w:rsid w:val="004464AC"/>
    <w:rPr>
      <w:b/>
      <w:bCs/>
      <w:sz w:val="20"/>
      <w:szCs w:val="20"/>
    </w:rPr>
  </w:style>
  <w:style w:type="paragraph" w:styleId="a9">
    <w:name w:val="Balloon Text"/>
    <w:basedOn w:val="a"/>
    <w:link w:val="aa"/>
    <w:uiPriority w:val="99"/>
    <w:semiHidden/>
    <w:unhideWhenUsed/>
    <w:rsid w:val="004464A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464AC"/>
    <w:rPr>
      <w:rFonts w:ascii="Segoe UI" w:hAnsi="Segoe UI" w:cs="Segoe UI"/>
      <w:sz w:val="18"/>
      <w:szCs w:val="18"/>
    </w:rPr>
  </w:style>
  <w:style w:type="paragraph" w:styleId="ab">
    <w:name w:val="footnote text"/>
    <w:basedOn w:val="a"/>
    <w:link w:val="ac"/>
    <w:uiPriority w:val="99"/>
    <w:semiHidden/>
    <w:unhideWhenUsed/>
    <w:rsid w:val="00266D6E"/>
    <w:pPr>
      <w:spacing w:after="0" w:line="240" w:lineRule="auto"/>
    </w:pPr>
    <w:rPr>
      <w:sz w:val="20"/>
      <w:szCs w:val="20"/>
    </w:rPr>
  </w:style>
  <w:style w:type="character" w:customStyle="1" w:styleId="ac">
    <w:name w:val="Текст сноски Знак"/>
    <w:basedOn w:val="a0"/>
    <w:link w:val="ab"/>
    <w:uiPriority w:val="99"/>
    <w:semiHidden/>
    <w:rsid w:val="00266D6E"/>
    <w:rPr>
      <w:sz w:val="20"/>
      <w:szCs w:val="20"/>
    </w:rPr>
  </w:style>
  <w:style w:type="character" w:styleId="ad">
    <w:name w:val="footnote reference"/>
    <w:basedOn w:val="a0"/>
    <w:uiPriority w:val="99"/>
    <w:semiHidden/>
    <w:unhideWhenUsed/>
    <w:rsid w:val="00266D6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7184A-B219-4867-AD39-05EB784D3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4170</TotalTime>
  <Pages>46</Pages>
  <Words>13758</Words>
  <Characters>78427</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archeo</cp:lastModifiedBy>
  <cp:revision>65</cp:revision>
  <dcterms:created xsi:type="dcterms:W3CDTF">2024-04-01T06:22:00Z</dcterms:created>
  <dcterms:modified xsi:type="dcterms:W3CDTF">2025-03-10T05:51:00Z</dcterms:modified>
</cp:coreProperties>
</file>