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5001" w:rsidRPr="00702606" w:rsidRDefault="00E55001" w:rsidP="00E55001">
      <w:pPr>
        <w:pStyle w:val="a3"/>
        <w:spacing w:before="67"/>
        <w:ind w:left="1222" w:right="1642"/>
        <w:jc w:val="center"/>
      </w:pPr>
      <w:r w:rsidRPr="00702606">
        <w:t>Федеральное государственное бюджетное учреждение науки Институт монголоведения, буддологии и тибетологии Сибирского отделения Российской академии наук</w:t>
      </w:r>
    </w:p>
    <w:p w:rsidR="00E55001" w:rsidRPr="00702606" w:rsidRDefault="00E55001" w:rsidP="00E55001">
      <w:pPr>
        <w:pStyle w:val="a3"/>
        <w:ind w:left="0"/>
      </w:pPr>
    </w:p>
    <w:p w:rsidR="00E55001" w:rsidRPr="00702606" w:rsidRDefault="00E55001" w:rsidP="00E55001">
      <w:pPr>
        <w:pStyle w:val="a3"/>
        <w:ind w:left="0"/>
      </w:pPr>
    </w:p>
    <w:p w:rsidR="00E55001" w:rsidRPr="00702606" w:rsidRDefault="00E55001" w:rsidP="00E55001">
      <w:pPr>
        <w:pStyle w:val="a3"/>
        <w:ind w:left="0"/>
      </w:pPr>
    </w:p>
    <w:p w:rsidR="00E55001" w:rsidRPr="00702606" w:rsidRDefault="00E55001" w:rsidP="00E55001">
      <w:pPr>
        <w:pStyle w:val="a3"/>
        <w:ind w:left="0"/>
      </w:pPr>
    </w:p>
    <w:p w:rsidR="00E55001" w:rsidRPr="00702606" w:rsidRDefault="00E55001" w:rsidP="00E55001">
      <w:pPr>
        <w:pStyle w:val="1"/>
        <w:spacing w:before="266"/>
        <w:ind w:left="1222" w:right="1632"/>
        <w:jc w:val="center"/>
      </w:pPr>
      <w:r w:rsidRPr="00702606">
        <w:t>ОТЧЕТ ПО ПЕДАГОГИЧЕСКОЙ ПРАКТИКЕ</w:t>
      </w:r>
    </w:p>
    <w:p w:rsidR="00E55001" w:rsidRPr="00702606" w:rsidRDefault="00E55001" w:rsidP="00E55001">
      <w:pPr>
        <w:pStyle w:val="a3"/>
        <w:spacing w:before="7"/>
        <w:ind w:left="0"/>
        <w:rPr>
          <w:b/>
        </w:rPr>
      </w:pPr>
    </w:p>
    <w:p w:rsidR="00E55001" w:rsidRPr="00702606" w:rsidRDefault="00E55001" w:rsidP="00E55001">
      <w:pPr>
        <w:pStyle w:val="a3"/>
        <w:ind w:left="1139" w:right="1642"/>
        <w:jc w:val="center"/>
      </w:pPr>
      <w:r w:rsidRPr="00702606">
        <w:t>аспиранта 3-го года обучения</w:t>
      </w:r>
    </w:p>
    <w:p w:rsidR="00E55001" w:rsidRPr="00702606" w:rsidRDefault="00E55001" w:rsidP="00E55001">
      <w:pPr>
        <w:pStyle w:val="1"/>
        <w:spacing w:before="4"/>
        <w:ind w:left="1135" w:right="1642"/>
        <w:jc w:val="center"/>
      </w:pPr>
      <w:proofErr w:type="spellStart"/>
      <w:r w:rsidRPr="00702606">
        <w:t>Нагмитовой</w:t>
      </w:r>
      <w:proofErr w:type="spellEnd"/>
      <w:r w:rsidRPr="00702606">
        <w:t xml:space="preserve"> Регины </w:t>
      </w:r>
      <w:proofErr w:type="spellStart"/>
      <w:r w:rsidRPr="00702606">
        <w:t>Баировны</w:t>
      </w:r>
      <w:proofErr w:type="spellEnd"/>
    </w:p>
    <w:p w:rsidR="00E55001" w:rsidRPr="00702606" w:rsidRDefault="00E55001" w:rsidP="00E55001">
      <w:pPr>
        <w:pStyle w:val="a3"/>
        <w:spacing w:before="6"/>
        <w:ind w:left="0"/>
        <w:rPr>
          <w:b/>
        </w:rPr>
      </w:pPr>
    </w:p>
    <w:p w:rsidR="00E55001" w:rsidRPr="00702606" w:rsidRDefault="00E55001" w:rsidP="00E55001">
      <w:pPr>
        <w:pStyle w:val="a3"/>
        <w:ind w:left="1222" w:right="1629"/>
        <w:jc w:val="center"/>
      </w:pPr>
      <w:r w:rsidRPr="00702606">
        <w:t>направление подготовки</w:t>
      </w:r>
    </w:p>
    <w:p w:rsidR="00E55001" w:rsidRPr="00702606" w:rsidRDefault="00E55001" w:rsidP="00E55001">
      <w:pPr>
        <w:shd w:val="clear" w:color="auto" w:fill="FFFFFF"/>
        <w:ind w:firstLine="284"/>
        <w:jc w:val="center"/>
        <w:rPr>
          <w:b/>
          <w:bCs/>
          <w:color w:val="000000"/>
          <w:sz w:val="28"/>
          <w:szCs w:val="28"/>
          <w:lang w:eastAsia="ru-RU"/>
        </w:rPr>
      </w:pPr>
      <w:r w:rsidRPr="00702606">
        <w:rPr>
          <w:b/>
          <w:bCs/>
          <w:color w:val="000000"/>
          <w:sz w:val="28"/>
          <w:szCs w:val="28"/>
          <w:lang w:eastAsia="ru-RU"/>
        </w:rPr>
        <w:t>47.06.01 Философия, этика и религиоведение</w:t>
      </w:r>
    </w:p>
    <w:p w:rsidR="00E55001" w:rsidRPr="00702606" w:rsidRDefault="00E55001" w:rsidP="00E55001">
      <w:pPr>
        <w:pStyle w:val="a3"/>
        <w:spacing w:line="480" w:lineRule="auto"/>
        <w:ind w:left="1222" w:right="1640"/>
        <w:jc w:val="center"/>
      </w:pPr>
      <w:r w:rsidRPr="00702606">
        <w:t>(уровень подготовки кадров высшей квалификации) Направленность: Философия религии и религиоведение</w:t>
      </w:r>
    </w:p>
    <w:p w:rsidR="00E55001" w:rsidRPr="00702606" w:rsidRDefault="00E55001" w:rsidP="00E55001">
      <w:pPr>
        <w:pStyle w:val="a3"/>
        <w:ind w:left="0"/>
      </w:pPr>
    </w:p>
    <w:p w:rsidR="00E55001" w:rsidRPr="00702606" w:rsidRDefault="00E55001" w:rsidP="00E55001">
      <w:pPr>
        <w:pStyle w:val="a3"/>
        <w:ind w:left="0"/>
      </w:pPr>
    </w:p>
    <w:p w:rsidR="00E55001" w:rsidRPr="00702606" w:rsidRDefault="00E55001" w:rsidP="00E55001">
      <w:pPr>
        <w:pStyle w:val="a3"/>
        <w:ind w:left="0"/>
      </w:pPr>
    </w:p>
    <w:p w:rsidR="00E55001" w:rsidRPr="00702606" w:rsidRDefault="00E55001" w:rsidP="00E55001">
      <w:pPr>
        <w:pStyle w:val="a3"/>
        <w:ind w:left="0"/>
      </w:pPr>
    </w:p>
    <w:p w:rsidR="00E55001" w:rsidRPr="00702606" w:rsidRDefault="00E55001" w:rsidP="00E55001">
      <w:pPr>
        <w:pStyle w:val="a3"/>
        <w:ind w:left="0"/>
      </w:pPr>
    </w:p>
    <w:p w:rsidR="00E55001" w:rsidRPr="00702606" w:rsidRDefault="00E55001" w:rsidP="00E55001">
      <w:pPr>
        <w:pStyle w:val="a3"/>
        <w:ind w:left="0"/>
      </w:pPr>
    </w:p>
    <w:p w:rsidR="00E55001" w:rsidRPr="00702606" w:rsidRDefault="00E55001" w:rsidP="00E55001">
      <w:pPr>
        <w:pStyle w:val="a3"/>
        <w:ind w:left="0"/>
      </w:pPr>
    </w:p>
    <w:p w:rsidR="00E55001" w:rsidRPr="00702606" w:rsidRDefault="00E55001" w:rsidP="00E55001">
      <w:pPr>
        <w:pStyle w:val="a3"/>
        <w:ind w:left="0"/>
      </w:pPr>
    </w:p>
    <w:p w:rsidR="00E55001" w:rsidRPr="00702606" w:rsidRDefault="00E55001" w:rsidP="00E55001">
      <w:pPr>
        <w:pStyle w:val="a3"/>
        <w:ind w:left="0"/>
      </w:pPr>
    </w:p>
    <w:p w:rsidR="00E55001" w:rsidRPr="00702606" w:rsidRDefault="00E55001" w:rsidP="00E55001">
      <w:pPr>
        <w:pStyle w:val="a3"/>
        <w:ind w:left="0"/>
      </w:pPr>
    </w:p>
    <w:p w:rsidR="00E55001" w:rsidRPr="00702606" w:rsidRDefault="00E55001" w:rsidP="00E55001">
      <w:pPr>
        <w:pStyle w:val="a3"/>
        <w:ind w:left="0"/>
      </w:pPr>
    </w:p>
    <w:p w:rsidR="00E55001" w:rsidRPr="00702606" w:rsidRDefault="00E55001" w:rsidP="00E55001">
      <w:pPr>
        <w:pStyle w:val="a3"/>
        <w:ind w:left="0"/>
      </w:pPr>
    </w:p>
    <w:p w:rsidR="00E55001" w:rsidRPr="00702606" w:rsidRDefault="00E55001" w:rsidP="00E55001">
      <w:pPr>
        <w:pStyle w:val="a3"/>
        <w:ind w:left="0"/>
      </w:pPr>
    </w:p>
    <w:p w:rsidR="00E55001" w:rsidRPr="00702606" w:rsidRDefault="00E55001" w:rsidP="00E55001">
      <w:pPr>
        <w:pStyle w:val="a3"/>
        <w:spacing w:before="6"/>
        <w:ind w:left="0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370"/>
        <w:gridCol w:w="4899"/>
      </w:tblGrid>
      <w:tr w:rsidR="00E55001" w:rsidRPr="00702606" w:rsidTr="00580252">
        <w:trPr>
          <w:trHeight w:val="2728"/>
        </w:trPr>
        <w:tc>
          <w:tcPr>
            <w:tcW w:w="4370" w:type="dxa"/>
          </w:tcPr>
          <w:p w:rsidR="00E55001" w:rsidRPr="00702606" w:rsidRDefault="00E55001" w:rsidP="00580252">
            <w:pPr>
              <w:pStyle w:val="TableParagraph"/>
              <w:spacing w:line="309" w:lineRule="exact"/>
              <w:ind w:left="200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Место прохождени</w:t>
            </w:r>
            <w:r w:rsidRPr="00702606">
              <w:rPr>
                <w:sz w:val="28"/>
                <w:szCs w:val="28"/>
                <w:lang w:val="ru-RU"/>
              </w:rPr>
              <w:t>я</w:t>
            </w:r>
            <w:r w:rsidRPr="00702606">
              <w:rPr>
                <w:sz w:val="28"/>
                <w:szCs w:val="28"/>
              </w:rPr>
              <w:t xml:space="preserve"> практик</w:t>
            </w:r>
            <w:r w:rsidRPr="00702606">
              <w:rPr>
                <w:sz w:val="28"/>
                <w:szCs w:val="28"/>
                <w:lang w:val="ru-RU"/>
              </w:rPr>
              <w:t>и</w:t>
            </w:r>
            <w:r w:rsidRPr="00702606">
              <w:rPr>
                <w:sz w:val="28"/>
                <w:szCs w:val="28"/>
              </w:rPr>
              <w:t>:</w:t>
            </w:r>
          </w:p>
        </w:tc>
        <w:tc>
          <w:tcPr>
            <w:tcW w:w="4899" w:type="dxa"/>
          </w:tcPr>
          <w:p w:rsidR="00E55001" w:rsidRPr="00702606" w:rsidRDefault="00E55001" w:rsidP="00580252">
            <w:pPr>
              <w:pStyle w:val="TableParagraph"/>
              <w:spacing w:line="256" w:lineRule="auto"/>
              <w:ind w:left="487" w:right="321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E55001" w:rsidRPr="00702606" w:rsidRDefault="00E55001" w:rsidP="00E55001">
            <w:pPr>
              <w:pStyle w:val="TableParagraph"/>
              <w:spacing w:line="256" w:lineRule="auto"/>
              <w:ind w:left="487" w:right="195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 xml:space="preserve">«Бурятский государственный университет имени Доржи Банзарова», </w:t>
            </w:r>
            <w:r w:rsidR="006D3DB5" w:rsidRPr="00702606">
              <w:rPr>
                <w:sz w:val="28"/>
                <w:szCs w:val="28"/>
                <w:lang w:val="ru-RU"/>
              </w:rPr>
              <w:t xml:space="preserve">Восточный институт, </w:t>
            </w:r>
            <w:r w:rsidRPr="00702606">
              <w:rPr>
                <w:sz w:val="28"/>
                <w:szCs w:val="28"/>
                <w:lang w:val="ru-RU"/>
              </w:rPr>
              <w:t>кафедра философии</w:t>
            </w:r>
          </w:p>
        </w:tc>
      </w:tr>
    </w:tbl>
    <w:p w:rsidR="00E55001" w:rsidRPr="00702606" w:rsidRDefault="00E55001" w:rsidP="00E55001">
      <w:pPr>
        <w:pStyle w:val="a3"/>
        <w:ind w:left="0"/>
      </w:pPr>
    </w:p>
    <w:p w:rsidR="00E55001" w:rsidRPr="00702606" w:rsidRDefault="00E55001" w:rsidP="00E55001">
      <w:pPr>
        <w:pStyle w:val="a3"/>
        <w:ind w:left="0"/>
      </w:pPr>
    </w:p>
    <w:p w:rsidR="00E55001" w:rsidRPr="00702606" w:rsidRDefault="00E55001" w:rsidP="00E55001">
      <w:pPr>
        <w:pStyle w:val="a3"/>
        <w:ind w:left="0"/>
      </w:pPr>
    </w:p>
    <w:p w:rsidR="00E55001" w:rsidRPr="00702606" w:rsidRDefault="00E55001" w:rsidP="008834D3">
      <w:pPr>
        <w:pStyle w:val="a3"/>
        <w:spacing w:before="223"/>
        <w:ind w:left="4296" w:right="4705"/>
        <w:jc w:val="center"/>
      </w:pPr>
      <w:r w:rsidRPr="00702606">
        <w:t>Улан-Удэ 2023</w:t>
      </w:r>
    </w:p>
    <w:p w:rsidR="00E55001" w:rsidRPr="00702606" w:rsidRDefault="00E55001" w:rsidP="00E55001">
      <w:pPr>
        <w:jc w:val="center"/>
        <w:rPr>
          <w:sz w:val="28"/>
          <w:szCs w:val="28"/>
        </w:rPr>
        <w:sectPr w:rsidR="00E55001" w:rsidRPr="00702606" w:rsidSect="00E55001">
          <w:pgSz w:w="11910" w:h="16840"/>
          <w:pgMar w:top="1040" w:right="240" w:bottom="280" w:left="1500" w:header="720" w:footer="720" w:gutter="0"/>
          <w:cols w:space="720"/>
        </w:sectPr>
      </w:pPr>
    </w:p>
    <w:p w:rsidR="00E55001" w:rsidRPr="003378FC" w:rsidRDefault="00E55001" w:rsidP="003378FC">
      <w:pPr>
        <w:pStyle w:val="1"/>
        <w:spacing w:line="360" w:lineRule="auto"/>
        <w:ind w:left="1222" w:right="1638"/>
        <w:jc w:val="center"/>
        <w:rPr>
          <w:sz w:val="32"/>
          <w:szCs w:val="32"/>
        </w:rPr>
      </w:pPr>
      <w:r w:rsidRPr="003378FC">
        <w:rPr>
          <w:sz w:val="32"/>
          <w:szCs w:val="32"/>
        </w:rPr>
        <w:lastRenderedPageBreak/>
        <w:t>Содержание</w:t>
      </w:r>
    </w:p>
    <w:p w:rsidR="003378FC" w:rsidRPr="003378FC" w:rsidRDefault="003378FC" w:rsidP="003378FC">
      <w:pPr>
        <w:spacing w:line="360" w:lineRule="auto"/>
        <w:rPr>
          <w:sz w:val="28"/>
          <w:szCs w:val="28"/>
        </w:rPr>
      </w:pPr>
      <w:r w:rsidRPr="003378FC">
        <w:rPr>
          <w:sz w:val="28"/>
          <w:szCs w:val="28"/>
        </w:rPr>
        <w:t>Введение………………………………………………………:</w:t>
      </w:r>
      <w:proofErr w:type="gramStart"/>
      <w:r w:rsidRPr="003378FC">
        <w:rPr>
          <w:sz w:val="28"/>
          <w:szCs w:val="28"/>
        </w:rPr>
        <w:t>::…</w:t>
      </w:r>
      <w:proofErr w:type="gramEnd"/>
      <w:r w:rsidRPr="003378FC">
        <w:rPr>
          <w:sz w:val="28"/>
          <w:szCs w:val="28"/>
        </w:rPr>
        <w:t>………………….3</w:t>
      </w:r>
    </w:p>
    <w:p w:rsidR="003378FC" w:rsidRPr="003378FC" w:rsidRDefault="003378FC" w:rsidP="003378FC">
      <w:pPr>
        <w:spacing w:line="360" w:lineRule="auto"/>
        <w:rPr>
          <w:sz w:val="28"/>
          <w:szCs w:val="28"/>
        </w:rPr>
      </w:pPr>
      <w:r w:rsidRPr="003378FC">
        <w:rPr>
          <w:sz w:val="28"/>
          <w:szCs w:val="28"/>
        </w:rPr>
        <w:t>Общая характеристика кафедры</w:t>
      </w:r>
      <w:r w:rsidRPr="003378FC">
        <w:rPr>
          <w:sz w:val="28"/>
          <w:szCs w:val="28"/>
        </w:rPr>
        <w:tab/>
        <w:t>……………………………………</w:t>
      </w:r>
      <w:proofErr w:type="gramStart"/>
      <w:r w:rsidRPr="003378FC">
        <w:rPr>
          <w:sz w:val="28"/>
          <w:szCs w:val="28"/>
        </w:rPr>
        <w:t>…….</w:t>
      </w:r>
      <w:proofErr w:type="gramEnd"/>
      <w:r w:rsidRPr="003378FC">
        <w:rPr>
          <w:sz w:val="28"/>
          <w:szCs w:val="28"/>
        </w:rPr>
        <w:t>………4</w:t>
      </w:r>
    </w:p>
    <w:p w:rsidR="003378FC" w:rsidRPr="003378FC" w:rsidRDefault="003378FC" w:rsidP="003378FC">
      <w:pPr>
        <w:spacing w:line="360" w:lineRule="auto"/>
        <w:rPr>
          <w:sz w:val="28"/>
          <w:szCs w:val="28"/>
        </w:rPr>
      </w:pPr>
      <w:r w:rsidRPr="003378FC">
        <w:rPr>
          <w:sz w:val="28"/>
          <w:szCs w:val="28"/>
        </w:rPr>
        <w:t>Учебная и учебно-методическая работа кафедры……………………</w:t>
      </w:r>
      <w:proofErr w:type="gramStart"/>
      <w:r w:rsidRPr="003378FC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Pr="003378FC">
        <w:rPr>
          <w:sz w:val="28"/>
          <w:szCs w:val="28"/>
        </w:rPr>
        <w:t>.</w:t>
      </w:r>
      <w:proofErr w:type="gramEnd"/>
      <w:r w:rsidRPr="003378FC">
        <w:rPr>
          <w:sz w:val="28"/>
          <w:szCs w:val="28"/>
        </w:rPr>
        <w:t>……….6</w:t>
      </w:r>
    </w:p>
    <w:p w:rsidR="003378FC" w:rsidRPr="003378FC" w:rsidRDefault="003378FC" w:rsidP="003378FC">
      <w:pPr>
        <w:spacing w:line="360" w:lineRule="auto"/>
        <w:rPr>
          <w:sz w:val="28"/>
          <w:szCs w:val="28"/>
        </w:rPr>
      </w:pPr>
      <w:r w:rsidRPr="003378FC">
        <w:rPr>
          <w:sz w:val="28"/>
          <w:szCs w:val="28"/>
        </w:rPr>
        <w:t>Научно-методическая работа кафедры…………………………………</w:t>
      </w:r>
      <w:proofErr w:type="gramStart"/>
      <w:r w:rsidRPr="003378FC">
        <w:rPr>
          <w:sz w:val="28"/>
          <w:szCs w:val="28"/>
        </w:rPr>
        <w:t>…….</w:t>
      </w:r>
      <w:proofErr w:type="gramEnd"/>
      <w:r w:rsidRPr="003378FC">
        <w:rPr>
          <w:sz w:val="28"/>
          <w:szCs w:val="28"/>
        </w:rPr>
        <w:t>……...</w:t>
      </w:r>
      <w:r>
        <w:rPr>
          <w:sz w:val="28"/>
          <w:szCs w:val="28"/>
        </w:rPr>
        <w:t>9</w:t>
      </w:r>
    </w:p>
    <w:p w:rsidR="003378FC" w:rsidRPr="00C21C0C" w:rsidRDefault="003378FC" w:rsidP="003378FC">
      <w:pPr>
        <w:spacing w:line="360" w:lineRule="auto"/>
        <w:rPr>
          <w:sz w:val="28"/>
          <w:szCs w:val="28"/>
        </w:rPr>
      </w:pPr>
      <w:r w:rsidRPr="003378FC">
        <w:rPr>
          <w:sz w:val="28"/>
          <w:szCs w:val="28"/>
        </w:rPr>
        <w:t>Организация научно-исследовательской работы студентов на кафедре…</w:t>
      </w:r>
      <w:r>
        <w:rPr>
          <w:sz w:val="28"/>
          <w:szCs w:val="28"/>
        </w:rPr>
        <w:t>…</w:t>
      </w:r>
      <w:proofErr w:type="gramStart"/>
      <w:r w:rsidRPr="003378FC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1</w:t>
      </w:r>
      <w:r w:rsidR="00C21C0C" w:rsidRPr="00C21C0C">
        <w:rPr>
          <w:sz w:val="28"/>
          <w:szCs w:val="28"/>
        </w:rPr>
        <w:t>4</w:t>
      </w:r>
    </w:p>
    <w:p w:rsidR="003378FC" w:rsidRPr="00C21C0C" w:rsidRDefault="003378FC" w:rsidP="003378FC">
      <w:pPr>
        <w:spacing w:line="360" w:lineRule="auto"/>
        <w:rPr>
          <w:sz w:val="28"/>
          <w:szCs w:val="28"/>
        </w:rPr>
      </w:pPr>
      <w:r w:rsidRPr="003378FC">
        <w:rPr>
          <w:sz w:val="28"/>
          <w:szCs w:val="28"/>
        </w:rPr>
        <w:t>Заключение………………………………………………………………</w:t>
      </w:r>
      <w:proofErr w:type="gramStart"/>
      <w:r w:rsidRPr="003378FC">
        <w:rPr>
          <w:sz w:val="28"/>
          <w:szCs w:val="28"/>
        </w:rPr>
        <w:t>...….</w:t>
      </w:r>
      <w:proofErr w:type="gramEnd"/>
      <w:r w:rsidRPr="003378FC">
        <w:rPr>
          <w:sz w:val="28"/>
          <w:szCs w:val="28"/>
        </w:rPr>
        <w:t>………1</w:t>
      </w:r>
      <w:r w:rsidR="00C21C0C" w:rsidRPr="00C21C0C">
        <w:rPr>
          <w:sz w:val="28"/>
          <w:szCs w:val="28"/>
        </w:rPr>
        <w:t>5</w:t>
      </w:r>
    </w:p>
    <w:p w:rsidR="003378FC" w:rsidRPr="00C21C0C" w:rsidRDefault="003378FC" w:rsidP="003378FC">
      <w:pPr>
        <w:spacing w:line="360" w:lineRule="auto"/>
        <w:rPr>
          <w:sz w:val="28"/>
          <w:szCs w:val="28"/>
        </w:rPr>
      </w:pPr>
      <w:r w:rsidRPr="003378FC">
        <w:rPr>
          <w:sz w:val="28"/>
          <w:szCs w:val="28"/>
        </w:rPr>
        <w:t>Список использованной литературы………………………………</w:t>
      </w:r>
      <w:proofErr w:type="gramStart"/>
      <w:r w:rsidRPr="003378FC">
        <w:rPr>
          <w:sz w:val="28"/>
          <w:szCs w:val="28"/>
        </w:rPr>
        <w:t>…….</w:t>
      </w:r>
      <w:proofErr w:type="gramEnd"/>
      <w:r w:rsidRPr="003378FC">
        <w:rPr>
          <w:sz w:val="28"/>
          <w:szCs w:val="28"/>
        </w:rPr>
        <w:t>…………..1</w:t>
      </w:r>
      <w:r w:rsidR="00C21C0C" w:rsidRPr="00C21C0C">
        <w:rPr>
          <w:sz w:val="28"/>
          <w:szCs w:val="28"/>
        </w:rPr>
        <w:t>6</w:t>
      </w:r>
    </w:p>
    <w:p w:rsidR="003378FC" w:rsidRPr="00C21C0C" w:rsidRDefault="003378FC" w:rsidP="003378FC">
      <w:pPr>
        <w:spacing w:line="360" w:lineRule="auto"/>
        <w:rPr>
          <w:sz w:val="28"/>
          <w:szCs w:val="28"/>
          <w:lang w:val="en-US"/>
        </w:rPr>
      </w:pPr>
      <w:r w:rsidRPr="003378FC">
        <w:rPr>
          <w:sz w:val="28"/>
          <w:szCs w:val="28"/>
        </w:rPr>
        <w:t>Приложение 1…………………………………………………………………………1</w:t>
      </w:r>
      <w:r w:rsidR="00C21C0C">
        <w:rPr>
          <w:sz w:val="28"/>
          <w:szCs w:val="28"/>
          <w:lang w:val="en-US"/>
        </w:rPr>
        <w:t>7</w:t>
      </w:r>
    </w:p>
    <w:p w:rsidR="004D1E3D" w:rsidRPr="00C21C0C" w:rsidRDefault="003378FC" w:rsidP="003378FC">
      <w:pPr>
        <w:spacing w:line="360" w:lineRule="auto"/>
        <w:rPr>
          <w:sz w:val="28"/>
          <w:szCs w:val="28"/>
          <w:lang w:val="en-US"/>
        </w:rPr>
      </w:pPr>
      <w:r w:rsidRPr="003378FC">
        <w:rPr>
          <w:sz w:val="28"/>
          <w:szCs w:val="28"/>
        </w:rPr>
        <w:t>Приложение 2…………………………………………………………………………</w:t>
      </w:r>
      <w:r w:rsidR="00C21C0C">
        <w:rPr>
          <w:sz w:val="28"/>
          <w:szCs w:val="28"/>
          <w:lang w:val="en-US"/>
        </w:rPr>
        <w:t>20</w:t>
      </w:r>
    </w:p>
    <w:p w:rsidR="004D1E3D" w:rsidRPr="004D1E3D" w:rsidRDefault="004D1E3D" w:rsidP="004D1E3D">
      <w:pPr>
        <w:rPr>
          <w:sz w:val="28"/>
          <w:szCs w:val="28"/>
        </w:rPr>
        <w:sectPr w:rsidR="004D1E3D" w:rsidRPr="004D1E3D">
          <w:footerReference w:type="default" r:id="rId8"/>
          <w:pgSz w:w="11910" w:h="16840"/>
          <w:pgMar w:top="1040" w:right="240" w:bottom="1100" w:left="1500" w:header="0" w:footer="918" w:gutter="0"/>
          <w:pgNumType w:start="2"/>
          <w:cols w:space="720"/>
        </w:sectPr>
      </w:pPr>
    </w:p>
    <w:p w:rsidR="00E55001" w:rsidRPr="00702606" w:rsidRDefault="00E55001" w:rsidP="00702606">
      <w:pPr>
        <w:pStyle w:val="1"/>
        <w:spacing w:line="360" w:lineRule="auto"/>
        <w:ind w:left="1222" w:right="1633"/>
        <w:jc w:val="center"/>
      </w:pPr>
      <w:bookmarkStart w:id="0" w:name="Введение"/>
      <w:bookmarkEnd w:id="0"/>
      <w:r w:rsidRPr="00702606">
        <w:lastRenderedPageBreak/>
        <w:t>Введение</w:t>
      </w:r>
    </w:p>
    <w:p w:rsidR="00E55001" w:rsidRPr="00702606" w:rsidRDefault="00E55001" w:rsidP="00702606">
      <w:pPr>
        <w:pStyle w:val="a3"/>
        <w:spacing w:before="158" w:line="360" w:lineRule="auto"/>
        <w:ind w:right="613" w:firstLine="922"/>
        <w:jc w:val="both"/>
      </w:pPr>
      <w:r w:rsidRPr="00702606">
        <w:t>Цел</w:t>
      </w:r>
      <w:r w:rsidR="008834D3" w:rsidRPr="00702606">
        <w:t>ями</w:t>
      </w:r>
      <w:r w:rsidRPr="00702606">
        <w:t xml:space="preserve"> педагогической практики </w:t>
      </w:r>
      <w:r w:rsidR="008834D3" w:rsidRPr="00702606">
        <w:t xml:space="preserve">являются: </w:t>
      </w:r>
      <w:r w:rsidRPr="00702606">
        <w:t>приобретение опыта педагогической</w:t>
      </w:r>
      <w:r w:rsidR="003378FC" w:rsidRPr="003378FC">
        <w:t xml:space="preserve"> </w:t>
      </w:r>
      <w:r w:rsidR="008834D3" w:rsidRPr="003378FC">
        <w:t>ра</w:t>
      </w:r>
      <w:r w:rsidRPr="003378FC">
        <w:t xml:space="preserve">боты в учебных заведениях высшего образования, закрепление и углубление </w:t>
      </w:r>
      <w:r w:rsidRPr="00702606">
        <w:t>теоретических знаний, приобретение практических умений и навыков в сфере</w:t>
      </w:r>
      <w:r w:rsidR="008834D3" w:rsidRPr="00702606">
        <w:t xml:space="preserve"> </w:t>
      </w:r>
      <w:r w:rsidRPr="00702606">
        <w:t>педагогической деятельности.</w:t>
      </w:r>
    </w:p>
    <w:p w:rsidR="00E55001" w:rsidRPr="00702606" w:rsidRDefault="00E55001" w:rsidP="00702606">
      <w:pPr>
        <w:pStyle w:val="a3"/>
        <w:spacing w:line="360" w:lineRule="auto"/>
        <w:ind w:left="1049"/>
        <w:jc w:val="both"/>
      </w:pPr>
      <w:r w:rsidRPr="00702606">
        <w:t>Задачи педагогической практики:</w:t>
      </w:r>
    </w:p>
    <w:p w:rsidR="00E55001" w:rsidRPr="00702606" w:rsidRDefault="00E55001" w:rsidP="00702606">
      <w:pPr>
        <w:pStyle w:val="a5"/>
        <w:numPr>
          <w:ilvl w:val="0"/>
          <w:numId w:val="8"/>
        </w:numPr>
        <w:tabs>
          <w:tab w:val="left" w:pos="1333"/>
        </w:tabs>
        <w:spacing w:line="360" w:lineRule="auto"/>
        <w:ind w:right="610"/>
        <w:rPr>
          <w:sz w:val="28"/>
          <w:szCs w:val="28"/>
        </w:rPr>
      </w:pPr>
      <w:r w:rsidRPr="00702606">
        <w:rPr>
          <w:sz w:val="28"/>
          <w:szCs w:val="28"/>
        </w:rPr>
        <w:t>ознакомление с работой кафедры, на базе которой проводится практика (с документацией, регламентирующей работу преподавателя, с опытом проведения занятий ведущими преподавателями кафедры);</w:t>
      </w:r>
    </w:p>
    <w:p w:rsidR="00E55001" w:rsidRPr="00702606" w:rsidRDefault="00E55001" w:rsidP="00702606">
      <w:pPr>
        <w:pStyle w:val="a5"/>
        <w:numPr>
          <w:ilvl w:val="0"/>
          <w:numId w:val="8"/>
        </w:numPr>
        <w:tabs>
          <w:tab w:val="left" w:pos="1333"/>
        </w:tabs>
        <w:spacing w:before="4" w:line="360" w:lineRule="auto"/>
        <w:ind w:right="606"/>
        <w:rPr>
          <w:sz w:val="28"/>
          <w:szCs w:val="28"/>
        </w:rPr>
      </w:pPr>
      <w:r w:rsidRPr="00702606">
        <w:rPr>
          <w:sz w:val="28"/>
          <w:szCs w:val="28"/>
        </w:rPr>
        <w:t>приобретение навыков учебной, учебно-методической, научно- методической работы, а также организации научно- исследовательской работы студентов в вузе.</w:t>
      </w:r>
    </w:p>
    <w:p w:rsidR="00E55001" w:rsidRPr="00702606" w:rsidRDefault="00E55001" w:rsidP="00702606">
      <w:pPr>
        <w:pStyle w:val="a5"/>
        <w:numPr>
          <w:ilvl w:val="0"/>
          <w:numId w:val="8"/>
        </w:numPr>
        <w:tabs>
          <w:tab w:val="left" w:pos="1333"/>
        </w:tabs>
        <w:spacing w:before="8" w:line="360" w:lineRule="auto"/>
        <w:rPr>
          <w:sz w:val="28"/>
          <w:szCs w:val="28"/>
        </w:rPr>
      </w:pPr>
      <w:r w:rsidRPr="00702606">
        <w:rPr>
          <w:sz w:val="28"/>
          <w:szCs w:val="28"/>
        </w:rPr>
        <w:t>подготовка отчёта по педагогической практике.</w:t>
      </w:r>
    </w:p>
    <w:p w:rsidR="00E55001" w:rsidRPr="00702606" w:rsidRDefault="00E55001" w:rsidP="00702606">
      <w:pPr>
        <w:pStyle w:val="a3"/>
        <w:spacing w:before="157" w:line="360" w:lineRule="auto"/>
        <w:ind w:left="910" w:right="741"/>
        <w:jc w:val="both"/>
      </w:pPr>
      <w:r w:rsidRPr="00702606">
        <w:t>В результате прохождения педагогической практики аспирант должен: уметь:</w:t>
      </w:r>
    </w:p>
    <w:p w:rsidR="00E55001" w:rsidRPr="00702606" w:rsidRDefault="00E55001" w:rsidP="00702606">
      <w:pPr>
        <w:pStyle w:val="a5"/>
        <w:numPr>
          <w:ilvl w:val="1"/>
          <w:numId w:val="8"/>
        </w:numPr>
        <w:tabs>
          <w:tab w:val="left" w:pos="1217"/>
          <w:tab w:val="left" w:pos="1218"/>
          <w:tab w:val="left" w:pos="3149"/>
          <w:tab w:val="left" w:pos="4814"/>
          <w:tab w:val="left" w:pos="5830"/>
          <w:tab w:val="left" w:pos="7565"/>
          <w:tab w:val="left" w:pos="7930"/>
        </w:tabs>
        <w:spacing w:line="360" w:lineRule="auto"/>
        <w:ind w:right="621" w:firstLine="710"/>
        <w:jc w:val="left"/>
        <w:rPr>
          <w:sz w:val="28"/>
          <w:szCs w:val="28"/>
        </w:rPr>
      </w:pPr>
      <w:r w:rsidRPr="00702606">
        <w:rPr>
          <w:sz w:val="28"/>
          <w:szCs w:val="28"/>
        </w:rPr>
        <w:t>разрабатывать</w:t>
      </w:r>
      <w:r w:rsidRPr="00702606">
        <w:rPr>
          <w:sz w:val="28"/>
          <w:szCs w:val="28"/>
        </w:rPr>
        <w:tab/>
        <w:t>лекционные</w:t>
      </w:r>
      <w:r w:rsidRPr="00702606">
        <w:rPr>
          <w:sz w:val="28"/>
          <w:szCs w:val="28"/>
        </w:rPr>
        <w:tab/>
        <w:t>курсы,</w:t>
      </w:r>
      <w:r w:rsidRPr="00702606">
        <w:rPr>
          <w:sz w:val="28"/>
          <w:szCs w:val="28"/>
        </w:rPr>
        <w:tab/>
        <w:t>семинарские</w:t>
      </w:r>
      <w:r w:rsidRPr="00702606">
        <w:rPr>
          <w:sz w:val="28"/>
          <w:szCs w:val="28"/>
        </w:rPr>
        <w:tab/>
        <w:t>и</w:t>
      </w:r>
      <w:r w:rsidRPr="00702606">
        <w:rPr>
          <w:sz w:val="28"/>
          <w:szCs w:val="28"/>
        </w:rPr>
        <w:tab/>
        <w:t>практические занятия, оценочные средства по историческим дисциплинам;</w:t>
      </w:r>
    </w:p>
    <w:p w:rsidR="00E55001" w:rsidRPr="00702606" w:rsidRDefault="00E55001" w:rsidP="00702606">
      <w:pPr>
        <w:pStyle w:val="a5"/>
        <w:numPr>
          <w:ilvl w:val="1"/>
          <w:numId w:val="8"/>
        </w:numPr>
        <w:tabs>
          <w:tab w:val="left" w:pos="1170"/>
        </w:tabs>
        <w:spacing w:before="3" w:line="360" w:lineRule="auto"/>
        <w:ind w:right="611" w:firstLine="710"/>
        <w:jc w:val="left"/>
        <w:rPr>
          <w:sz w:val="28"/>
          <w:szCs w:val="28"/>
        </w:rPr>
      </w:pPr>
      <w:r w:rsidRPr="00702606">
        <w:rPr>
          <w:sz w:val="28"/>
          <w:szCs w:val="28"/>
        </w:rPr>
        <w:t>осуществлять координацию и контроль научно-исследовательской работы студентов.</w:t>
      </w:r>
    </w:p>
    <w:p w:rsidR="00E55001" w:rsidRPr="00702606" w:rsidRDefault="00E55001" w:rsidP="00702606">
      <w:pPr>
        <w:pStyle w:val="a3"/>
        <w:spacing w:line="360" w:lineRule="auto"/>
        <w:ind w:left="910"/>
      </w:pPr>
      <w:r w:rsidRPr="00702606">
        <w:t>владеть:</w:t>
      </w:r>
    </w:p>
    <w:p w:rsidR="00E55001" w:rsidRPr="00702606" w:rsidRDefault="00E55001" w:rsidP="00702606">
      <w:pPr>
        <w:pStyle w:val="a5"/>
        <w:numPr>
          <w:ilvl w:val="1"/>
          <w:numId w:val="8"/>
        </w:numPr>
        <w:tabs>
          <w:tab w:val="left" w:pos="1074"/>
        </w:tabs>
        <w:spacing w:before="163" w:line="360" w:lineRule="auto"/>
        <w:ind w:left="1073" w:hanging="164"/>
        <w:rPr>
          <w:sz w:val="28"/>
          <w:szCs w:val="28"/>
        </w:rPr>
      </w:pPr>
      <w:r w:rsidRPr="00702606">
        <w:rPr>
          <w:sz w:val="28"/>
          <w:szCs w:val="28"/>
        </w:rPr>
        <w:t>современными образовательными технологиями;</w:t>
      </w:r>
    </w:p>
    <w:p w:rsidR="00E55001" w:rsidRPr="00702606" w:rsidRDefault="00E55001" w:rsidP="00702606">
      <w:pPr>
        <w:pStyle w:val="a5"/>
        <w:numPr>
          <w:ilvl w:val="1"/>
          <w:numId w:val="8"/>
        </w:numPr>
        <w:tabs>
          <w:tab w:val="left" w:pos="1074"/>
        </w:tabs>
        <w:spacing w:before="158" w:line="360" w:lineRule="auto"/>
        <w:ind w:left="1073" w:hanging="164"/>
        <w:jc w:val="left"/>
        <w:rPr>
          <w:sz w:val="28"/>
          <w:szCs w:val="28"/>
        </w:rPr>
      </w:pPr>
      <w:r w:rsidRPr="00702606">
        <w:rPr>
          <w:sz w:val="28"/>
          <w:szCs w:val="28"/>
        </w:rPr>
        <w:t>навыками проведения различных видов занятий в вузе;</w:t>
      </w:r>
    </w:p>
    <w:p w:rsidR="00E55001" w:rsidRPr="00702606" w:rsidRDefault="00E55001" w:rsidP="00702606">
      <w:pPr>
        <w:pStyle w:val="a5"/>
        <w:numPr>
          <w:ilvl w:val="1"/>
          <w:numId w:val="8"/>
        </w:numPr>
        <w:tabs>
          <w:tab w:val="left" w:pos="1074"/>
        </w:tabs>
        <w:spacing w:before="163" w:line="360" w:lineRule="auto"/>
        <w:ind w:left="1073" w:hanging="164"/>
        <w:jc w:val="left"/>
        <w:rPr>
          <w:sz w:val="28"/>
          <w:szCs w:val="28"/>
        </w:rPr>
      </w:pPr>
      <w:r w:rsidRPr="00702606">
        <w:rPr>
          <w:sz w:val="28"/>
          <w:szCs w:val="28"/>
        </w:rPr>
        <w:t>навыками учебно-методической работы;</w:t>
      </w:r>
    </w:p>
    <w:p w:rsidR="00E55001" w:rsidRPr="00702606" w:rsidRDefault="00E55001" w:rsidP="00702606">
      <w:pPr>
        <w:pStyle w:val="a5"/>
        <w:numPr>
          <w:ilvl w:val="1"/>
          <w:numId w:val="8"/>
        </w:numPr>
        <w:tabs>
          <w:tab w:val="left" w:pos="1074"/>
        </w:tabs>
        <w:spacing w:before="163" w:line="360" w:lineRule="auto"/>
        <w:ind w:left="1073" w:hanging="164"/>
        <w:jc w:val="left"/>
        <w:rPr>
          <w:sz w:val="28"/>
          <w:szCs w:val="28"/>
        </w:rPr>
      </w:pPr>
      <w:r w:rsidRPr="00702606">
        <w:rPr>
          <w:sz w:val="28"/>
          <w:szCs w:val="28"/>
        </w:rPr>
        <w:t>навыками научно-методической работы;</w:t>
      </w:r>
    </w:p>
    <w:p w:rsidR="00E55001" w:rsidRPr="00702606" w:rsidRDefault="00E55001" w:rsidP="00702606">
      <w:pPr>
        <w:pStyle w:val="a5"/>
        <w:numPr>
          <w:ilvl w:val="1"/>
          <w:numId w:val="8"/>
        </w:numPr>
        <w:tabs>
          <w:tab w:val="left" w:pos="1074"/>
        </w:tabs>
        <w:spacing w:before="158" w:line="360" w:lineRule="auto"/>
        <w:ind w:left="1073" w:hanging="164"/>
        <w:jc w:val="left"/>
        <w:rPr>
          <w:sz w:val="28"/>
          <w:szCs w:val="28"/>
        </w:rPr>
      </w:pPr>
      <w:r w:rsidRPr="007026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F5EF3" wp14:editId="0EAA9DAC">
                <wp:simplePos x="0" y="0"/>
                <wp:positionH relativeFrom="page">
                  <wp:posOffset>1061085</wp:posOffset>
                </wp:positionH>
                <wp:positionV relativeFrom="paragraph">
                  <wp:posOffset>1333500</wp:posOffset>
                </wp:positionV>
                <wp:extent cx="5979795" cy="304800"/>
                <wp:effectExtent l="0" t="0" r="1905" b="0"/>
                <wp:wrapNone/>
                <wp:docPr id="655251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E9344" id="Rectangle 2" o:spid="_x0000_s1026" style="position:absolute;margin-left:83.55pt;margin-top:105pt;width:470.8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" stroked="f">
                <v:path arrowok="t"/>
                <w10:wrap anchorx="page"/>
              </v:rect>
            </w:pict>
          </mc:Fallback>
        </mc:AlternateContent>
      </w:r>
      <w:r w:rsidRPr="00702606">
        <w:rPr>
          <w:sz w:val="28"/>
          <w:szCs w:val="28"/>
        </w:rPr>
        <w:t>навыками организации научно-исследовательской работы студентов.</w:t>
      </w:r>
    </w:p>
    <w:p w:rsidR="00E55001" w:rsidRPr="00702606" w:rsidRDefault="00E55001" w:rsidP="00702606">
      <w:pPr>
        <w:spacing w:line="360" w:lineRule="auto"/>
        <w:rPr>
          <w:sz w:val="28"/>
          <w:szCs w:val="28"/>
        </w:rPr>
        <w:sectPr w:rsidR="00E55001" w:rsidRPr="00702606">
          <w:pgSz w:w="11910" w:h="16840"/>
          <w:pgMar w:top="1040" w:right="240" w:bottom="1180" w:left="1500" w:header="0" w:footer="918" w:gutter="0"/>
          <w:cols w:space="720"/>
        </w:sectPr>
      </w:pPr>
    </w:p>
    <w:p w:rsidR="00E55001" w:rsidRPr="00702606" w:rsidRDefault="00E55001" w:rsidP="00702606">
      <w:pPr>
        <w:pStyle w:val="1"/>
        <w:spacing w:line="360" w:lineRule="auto"/>
        <w:ind w:left="2778"/>
        <w:jc w:val="both"/>
      </w:pPr>
      <w:bookmarkStart w:id="1" w:name="Общая_характеристика_кафедры"/>
      <w:bookmarkEnd w:id="1"/>
      <w:r w:rsidRPr="00702606">
        <w:lastRenderedPageBreak/>
        <w:t>Общая характеристика кафедры</w:t>
      </w:r>
    </w:p>
    <w:p w:rsidR="00D21EC3" w:rsidRPr="00702606" w:rsidRDefault="00E55001" w:rsidP="00702606">
      <w:pPr>
        <w:pStyle w:val="a6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02606">
        <w:rPr>
          <w:sz w:val="28"/>
          <w:szCs w:val="28"/>
        </w:rPr>
        <w:t xml:space="preserve">В период с </w:t>
      </w:r>
      <w:r w:rsidR="008834D3" w:rsidRPr="00702606">
        <w:rPr>
          <w:sz w:val="28"/>
          <w:szCs w:val="28"/>
        </w:rPr>
        <w:t xml:space="preserve">2 - </w:t>
      </w:r>
      <w:r w:rsidRPr="00702606">
        <w:rPr>
          <w:sz w:val="28"/>
          <w:szCs w:val="28"/>
        </w:rPr>
        <w:t>2</w:t>
      </w:r>
      <w:r w:rsidR="008834D3" w:rsidRPr="00702606">
        <w:rPr>
          <w:sz w:val="28"/>
          <w:szCs w:val="28"/>
        </w:rPr>
        <w:t>8</w:t>
      </w:r>
      <w:r w:rsidRPr="00702606">
        <w:rPr>
          <w:sz w:val="28"/>
          <w:szCs w:val="28"/>
        </w:rPr>
        <w:t xml:space="preserve"> октября 20</w:t>
      </w:r>
      <w:r w:rsidR="008834D3" w:rsidRPr="00702606">
        <w:rPr>
          <w:sz w:val="28"/>
          <w:szCs w:val="28"/>
        </w:rPr>
        <w:t>23</w:t>
      </w:r>
      <w:r w:rsidRPr="00702606">
        <w:rPr>
          <w:sz w:val="28"/>
          <w:szCs w:val="28"/>
        </w:rPr>
        <w:t xml:space="preserve"> года аспирант</w:t>
      </w:r>
      <w:r w:rsidR="00D21EC3" w:rsidRPr="00702606">
        <w:rPr>
          <w:sz w:val="28"/>
          <w:szCs w:val="28"/>
        </w:rPr>
        <w:t xml:space="preserve"> </w:t>
      </w:r>
      <w:proofErr w:type="spellStart"/>
      <w:r w:rsidR="008834D3" w:rsidRPr="00702606">
        <w:rPr>
          <w:sz w:val="28"/>
          <w:szCs w:val="28"/>
        </w:rPr>
        <w:t>Нагмитова</w:t>
      </w:r>
      <w:proofErr w:type="spellEnd"/>
      <w:r w:rsidR="008834D3" w:rsidRPr="00702606">
        <w:rPr>
          <w:sz w:val="28"/>
          <w:szCs w:val="28"/>
        </w:rPr>
        <w:t xml:space="preserve"> Р.Б.</w:t>
      </w:r>
      <w:r w:rsidRPr="00702606">
        <w:rPr>
          <w:sz w:val="28"/>
          <w:szCs w:val="28"/>
        </w:rPr>
        <w:t xml:space="preserve"> проходила педагогическую практику на кафедре </w:t>
      </w:r>
      <w:r w:rsidR="008834D3" w:rsidRPr="00702606">
        <w:rPr>
          <w:sz w:val="28"/>
          <w:szCs w:val="28"/>
        </w:rPr>
        <w:t>философии</w:t>
      </w:r>
      <w:r w:rsidR="006D3DB5" w:rsidRPr="00702606">
        <w:rPr>
          <w:sz w:val="28"/>
          <w:szCs w:val="28"/>
        </w:rPr>
        <w:t xml:space="preserve"> Восточного института</w:t>
      </w:r>
      <w:r w:rsidR="008834D3" w:rsidRPr="00702606">
        <w:rPr>
          <w:sz w:val="28"/>
          <w:szCs w:val="28"/>
        </w:rPr>
        <w:t xml:space="preserve"> </w:t>
      </w:r>
      <w:r w:rsidRPr="00702606">
        <w:rPr>
          <w:sz w:val="28"/>
          <w:szCs w:val="28"/>
        </w:rPr>
        <w:t>Бурятского государственного университета</w:t>
      </w:r>
      <w:r w:rsidR="00702606">
        <w:rPr>
          <w:sz w:val="28"/>
          <w:szCs w:val="28"/>
        </w:rPr>
        <w:t xml:space="preserve"> </w:t>
      </w:r>
      <w:r w:rsidRPr="00702606">
        <w:rPr>
          <w:sz w:val="28"/>
          <w:szCs w:val="28"/>
        </w:rPr>
        <w:t xml:space="preserve">имени Доржи Банзарова. </w:t>
      </w:r>
    </w:p>
    <w:p w:rsidR="00D21EC3" w:rsidRPr="00702606" w:rsidRDefault="00E55001" w:rsidP="00702606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02606">
        <w:rPr>
          <w:sz w:val="28"/>
          <w:szCs w:val="28"/>
        </w:rPr>
        <w:t>Кафедра</w:t>
      </w:r>
      <w:r w:rsidR="00D21EC3" w:rsidRPr="00702606">
        <w:rPr>
          <w:sz w:val="28"/>
          <w:szCs w:val="28"/>
        </w:rPr>
        <w:t xml:space="preserve"> </w:t>
      </w:r>
      <w:r w:rsidR="00D21EC3" w:rsidRPr="00702606">
        <w:rPr>
          <w:color w:val="222222"/>
          <w:sz w:val="28"/>
          <w:szCs w:val="28"/>
        </w:rPr>
        <w:t xml:space="preserve">философии была образована 10 февраля 1932 г. Кафедру возглавляли М.П. Хабаев, П.Ф. Яковлев, М.А. Павлов, Б.Н. Дроздов, И.А. </w:t>
      </w:r>
      <w:proofErr w:type="spellStart"/>
      <w:r w:rsidR="00D21EC3" w:rsidRPr="00702606">
        <w:rPr>
          <w:color w:val="222222"/>
          <w:sz w:val="28"/>
          <w:szCs w:val="28"/>
        </w:rPr>
        <w:t>Манжигеев</w:t>
      </w:r>
      <w:proofErr w:type="spellEnd"/>
      <w:r w:rsidR="00D21EC3" w:rsidRPr="00702606">
        <w:rPr>
          <w:color w:val="222222"/>
          <w:sz w:val="28"/>
          <w:szCs w:val="28"/>
        </w:rPr>
        <w:t xml:space="preserve">, З.Л. </w:t>
      </w:r>
      <w:proofErr w:type="spellStart"/>
      <w:r w:rsidR="00D21EC3" w:rsidRPr="00702606">
        <w:rPr>
          <w:color w:val="222222"/>
          <w:sz w:val="28"/>
          <w:szCs w:val="28"/>
        </w:rPr>
        <w:t>Шоткинова</w:t>
      </w:r>
      <w:proofErr w:type="spellEnd"/>
      <w:r w:rsidR="00D21EC3" w:rsidRPr="00702606">
        <w:rPr>
          <w:color w:val="222222"/>
          <w:sz w:val="28"/>
          <w:szCs w:val="28"/>
        </w:rPr>
        <w:t xml:space="preserve">, П.П. </w:t>
      </w:r>
      <w:proofErr w:type="spellStart"/>
      <w:r w:rsidR="00D21EC3" w:rsidRPr="00702606">
        <w:rPr>
          <w:color w:val="222222"/>
          <w:sz w:val="28"/>
          <w:szCs w:val="28"/>
        </w:rPr>
        <w:t>Тышкилов</w:t>
      </w:r>
      <w:proofErr w:type="spellEnd"/>
      <w:r w:rsidR="00D21EC3" w:rsidRPr="00702606">
        <w:rPr>
          <w:color w:val="222222"/>
          <w:sz w:val="28"/>
          <w:szCs w:val="28"/>
        </w:rPr>
        <w:t xml:space="preserve">, И.Л. </w:t>
      </w:r>
      <w:proofErr w:type="spellStart"/>
      <w:r w:rsidR="00D21EC3" w:rsidRPr="00702606">
        <w:rPr>
          <w:color w:val="222222"/>
          <w:sz w:val="28"/>
          <w:szCs w:val="28"/>
        </w:rPr>
        <w:t>Дульбинов</w:t>
      </w:r>
      <w:proofErr w:type="spellEnd"/>
      <w:r w:rsidR="00D21EC3" w:rsidRPr="00702606">
        <w:rPr>
          <w:color w:val="222222"/>
          <w:sz w:val="28"/>
          <w:szCs w:val="28"/>
        </w:rPr>
        <w:t xml:space="preserve">, А.В. </w:t>
      </w:r>
      <w:proofErr w:type="spellStart"/>
      <w:r w:rsidR="00D21EC3" w:rsidRPr="00702606">
        <w:rPr>
          <w:color w:val="222222"/>
          <w:sz w:val="28"/>
          <w:szCs w:val="28"/>
        </w:rPr>
        <w:t>Буинов</w:t>
      </w:r>
      <w:proofErr w:type="spellEnd"/>
      <w:r w:rsidR="00D21EC3" w:rsidRPr="00702606">
        <w:rPr>
          <w:color w:val="222222"/>
          <w:sz w:val="28"/>
          <w:szCs w:val="28"/>
        </w:rPr>
        <w:t xml:space="preserve">, В.И. Затеев, В.А. </w:t>
      </w:r>
      <w:proofErr w:type="spellStart"/>
      <w:r w:rsidR="00D21EC3" w:rsidRPr="00702606">
        <w:rPr>
          <w:color w:val="222222"/>
          <w:sz w:val="28"/>
          <w:szCs w:val="28"/>
        </w:rPr>
        <w:t>Балханов</w:t>
      </w:r>
      <w:proofErr w:type="spellEnd"/>
      <w:r w:rsidR="00D21EC3" w:rsidRPr="00702606">
        <w:rPr>
          <w:color w:val="222222"/>
          <w:sz w:val="28"/>
          <w:szCs w:val="28"/>
        </w:rPr>
        <w:t xml:space="preserve">, И.И. Осинский, Д.Ш. </w:t>
      </w:r>
      <w:proofErr w:type="spellStart"/>
      <w:r w:rsidR="00D21EC3" w:rsidRPr="00702606">
        <w:rPr>
          <w:color w:val="222222"/>
          <w:sz w:val="28"/>
          <w:szCs w:val="28"/>
        </w:rPr>
        <w:t>Цырендоржиева</w:t>
      </w:r>
      <w:proofErr w:type="spellEnd"/>
      <w:r w:rsidR="00D21EC3" w:rsidRPr="00702606">
        <w:rPr>
          <w:color w:val="222222"/>
          <w:sz w:val="28"/>
          <w:szCs w:val="28"/>
        </w:rPr>
        <w:t>.</w:t>
      </w:r>
      <w:r w:rsidR="00D21EC3" w:rsidRPr="00702606">
        <w:rPr>
          <w:sz w:val="28"/>
          <w:szCs w:val="28"/>
        </w:rPr>
        <w:t xml:space="preserve"> В настоящее время заведующей кафедры является </w:t>
      </w:r>
      <w:r w:rsidR="00D21EC3" w:rsidRPr="00702606">
        <w:rPr>
          <w:color w:val="222222"/>
          <w:sz w:val="28"/>
          <w:szCs w:val="28"/>
        </w:rPr>
        <w:t>Бадмаева Мария Валентиновна, доктор философских наук, доцент. На кафедре работают 11 докторов наук, профессоров, 8 кандидатов наук.</w:t>
      </w:r>
    </w:p>
    <w:p w:rsidR="00D21EC3" w:rsidRPr="00702606" w:rsidRDefault="00D21EC3" w:rsidP="00702606">
      <w:pPr>
        <w:pStyle w:val="a6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702606">
        <w:rPr>
          <w:color w:val="222222"/>
          <w:sz w:val="28"/>
          <w:szCs w:val="28"/>
        </w:rPr>
        <w:t>Преподаватели кафедры ведут исследования по следующим направлениям:</w:t>
      </w:r>
    </w:p>
    <w:p w:rsidR="00D21EC3" w:rsidRPr="00702606" w:rsidRDefault="00D21EC3" w:rsidP="00702606">
      <w:pPr>
        <w:pStyle w:val="a6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702606">
        <w:rPr>
          <w:color w:val="222222"/>
          <w:sz w:val="28"/>
          <w:szCs w:val="28"/>
        </w:rPr>
        <w:t xml:space="preserve">- самоорганизация социальных систем (руководитель проф. Д.Ш. </w:t>
      </w:r>
      <w:proofErr w:type="spellStart"/>
      <w:r w:rsidRPr="00702606">
        <w:rPr>
          <w:color w:val="222222"/>
          <w:sz w:val="28"/>
          <w:szCs w:val="28"/>
        </w:rPr>
        <w:t>Цырендоржиева</w:t>
      </w:r>
      <w:proofErr w:type="spellEnd"/>
      <w:r w:rsidRPr="00702606">
        <w:rPr>
          <w:color w:val="222222"/>
          <w:sz w:val="28"/>
          <w:szCs w:val="28"/>
        </w:rPr>
        <w:t>);</w:t>
      </w:r>
    </w:p>
    <w:p w:rsidR="00D21EC3" w:rsidRPr="00702606" w:rsidRDefault="00D21EC3" w:rsidP="00702606">
      <w:pPr>
        <w:pStyle w:val="a6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702606">
        <w:rPr>
          <w:color w:val="222222"/>
          <w:sz w:val="28"/>
          <w:szCs w:val="28"/>
        </w:rPr>
        <w:t>- изменение социальной структуры региона в современных условиях (руководитель проф. И.И. Осинский);</w:t>
      </w:r>
    </w:p>
    <w:p w:rsidR="00D21EC3" w:rsidRPr="00702606" w:rsidRDefault="00D21EC3" w:rsidP="00702606">
      <w:pPr>
        <w:pStyle w:val="a6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702606">
        <w:rPr>
          <w:color w:val="222222"/>
          <w:sz w:val="28"/>
          <w:szCs w:val="28"/>
        </w:rPr>
        <w:t>- исследование проблем российской интеллигенции национальных районов Сибири (руководитель проф. И.И. Осинский);</w:t>
      </w:r>
    </w:p>
    <w:p w:rsidR="00D21EC3" w:rsidRPr="00702606" w:rsidRDefault="00D21EC3" w:rsidP="00702606">
      <w:pPr>
        <w:pStyle w:val="a6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702606">
        <w:rPr>
          <w:color w:val="222222"/>
          <w:sz w:val="28"/>
          <w:szCs w:val="28"/>
        </w:rPr>
        <w:t xml:space="preserve">- управление деятельностью социальных систем (руководитель проф. Л.Г. </w:t>
      </w:r>
      <w:proofErr w:type="spellStart"/>
      <w:r w:rsidRPr="00702606">
        <w:rPr>
          <w:color w:val="222222"/>
          <w:sz w:val="28"/>
          <w:szCs w:val="28"/>
        </w:rPr>
        <w:t>Сандакова</w:t>
      </w:r>
      <w:proofErr w:type="spellEnd"/>
      <w:r w:rsidRPr="00702606">
        <w:rPr>
          <w:color w:val="222222"/>
          <w:sz w:val="28"/>
          <w:szCs w:val="28"/>
        </w:rPr>
        <w:t>);</w:t>
      </w:r>
    </w:p>
    <w:p w:rsidR="00D21EC3" w:rsidRPr="00702606" w:rsidRDefault="00D21EC3" w:rsidP="00702606">
      <w:pPr>
        <w:pStyle w:val="a6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702606">
        <w:rPr>
          <w:color w:val="222222"/>
          <w:sz w:val="28"/>
          <w:szCs w:val="28"/>
        </w:rPr>
        <w:t xml:space="preserve">- философия стран Центральной и Восточной Азии (руководитель профессор Л.Е. </w:t>
      </w:r>
      <w:proofErr w:type="spellStart"/>
      <w:r w:rsidRPr="00702606">
        <w:rPr>
          <w:color w:val="222222"/>
          <w:sz w:val="28"/>
          <w:szCs w:val="28"/>
        </w:rPr>
        <w:t>Янгутов</w:t>
      </w:r>
      <w:proofErr w:type="spellEnd"/>
      <w:r w:rsidRPr="00702606">
        <w:rPr>
          <w:color w:val="222222"/>
          <w:sz w:val="28"/>
          <w:szCs w:val="28"/>
        </w:rPr>
        <w:t>);</w:t>
      </w:r>
    </w:p>
    <w:p w:rsidR="00D21EC3" w:rsidRPr="00702606" w:rsidRDefault="00D21EC3" w:rsidP="00702606">
      <w:pPr>
        <w:pStyle w:val="a6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702606">
        <w:rPr>
          <w:color w:val="222222"/>
          <w:sz w:val="28"/>
          <w:szCs w:val="28"/>
        </w:rPr>
        <w:t xml:space="preserve">- буддизм и цивилизационные процессы в Центральной и Восточной Азии (руководитель профессор С.Ю. </w:t>
      </w:r>
      <w:proofErr w:type="spellStart"/>
      <w:r w:rsidRPr="00702606">
        <w:rPr>
          <w:color w:val="222222"/>
          <w:sz w:val="28"/>
          <w:szCs w:val="28"/>
        </w:rPr>
        <w:t>Лепехов</w:t>
      </w:r>
      <w:proofErr w:type="spellEnd"/>
      <w:r w:rsidRPr="00702606">
        <w:rPr>
          <w:color w:val="222222"/>
          <w:sz w:val="28"/>
          <w:szCs w:val="28"/>
        </w:rPr>
        <w:t>).</w:t>
      </w:r>
    </w:p>
    <w:p w:rsidR="00D21EC3" w:rsidRPr="00702606" w:rsidRDefault="00D21EC3" w:rsidP="00702606">
      <w:pPr>
        <w:pStyle w:val="a6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702606">
        <w:rPr>
          <w:color w:val="222222"/>
          <w:sz w:val="28"/>
          <w:szCs w:val="28"/>
        </w:rPr>
        <w:t xml:space="preserve">С 1997 года издается журнал «Вестник БГУ. Серия 5: Философия. Социология. Политология. Культурология», включенный ВАКом в перечень ведущих рецензируемых научных журналов, где публикуются научные </w:t>
      </w:r>
      <w:r w:rsidRPr="00702606">
        <w:rPr>
          <w:color w:val="222222"/>
          <w:sz w:val="28"/>
          <w:szCs w:val="28"/>
        </w:rPr>
        <w:lastRenderedPageBreak/>
        <w:t>результаты диссертаций на соискание ученой степени доктора и кандидата наук.</w:t>
      </w:r>
    </w:p>
    <w:p w:rsidR="00D21EC3" w:rsidRPr="00702606" w:rsidRDefault="00D21EC3" w:rsidP="00702606">
      <w:pPr>
        <w:pStyle w:val="a6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702606">
        <w:rPr>
          <w:color w:val="222222"/>
          <w:sz w:val="28"/>
          <w:szCs w:val="28"/>
        </w:rPr>
        <w:t>С 2007 года открыто отделение «философия» на базе исторического факультета по специализации «философия религии». В 2012 г. была открыта магистратура по той же специализации.</w:t>
      </w:r>
    </w:p>
    <w:p w:rsidR="00D21EC3" w:rsidRPr="00702606" w:rsidRDefault="00D21EC3" w:rsidP="00702606">
      <w:pPr>
        <w:pStyle w:val="a6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702606">
        <w:rPr>
          <w:color w:val="222222"/>
          <w:sz w:val="28"/>
          <w:szCs w:val="28"/>
        </w:rPr>
        <w:t>При кафедре действует аспирантура и докторантура по следующим специальностям: социальная философия – 09.00.11, социальная структура, социальные институты и процессы – 22.00.04.</w:t>
      </w:r>
    </w:p>
    <w:p w:rsidR="00E55001" w:rsidRPr="00702606" w:rsidRDefault="00D21EC3" w:rsidP="00702606">
      <w:pPr>
        <w:pStyle w:val="a6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  <w:sectPr w:rsidR="00E55001" w:rsidRPr="00702606" w:rsidSect="00D21EC3">
          <w:pgSz w:w="11910" w:h="16840"/>
          <w:pgMar w:top="1134" w:right="850" w:bottom="1134" w:left="1701" w:header="0" w:footer="918" w:gutter="0"/>
          <w:cols w:space="720"/>
          <w:docGrid w:linePitch="299"/>
        </w:sectPr>
      </w:pPr>
      <w:r w:rsidRPr="00702606">
        <w:rPr>
          <w:color w:val="222222"/>
          <w:sz w:val="28"/>
          <w:szCs w:val="28"/>
        </w:rPr>
        <w:t xml:space="preserve">Кафедрой установлены международные контакты с Монгольским государственным университетом, Житомирским университетом (Украина), </w:t>
      </w:r>
      <w:proofErr w:type="spellStart"/>
      <w:r w:rsidRPr="00702606">
        <w:rPr>
          <w:color w:val="222222"/>
          <w:sz w:val="28"/>
          <w:szCs w:val="28"/>
        </w:rPr>
        <w:t>Щецинским</w:t>
      </w:r>
      <w:proofErr w:type="spellEnd"/>
      <w:r w:rsidRPr="00702606">
        <w:rPr>
          <w:color w:val="222222"/>
          <w:sz w:val="28"/>
          <w:szCs w:val="28"/>
        </w:rPr>
        <w:t xml:space="preserve"> университетом (Польша), </w:t>
      </w:r>
      <w:proofErr w:type="spellStart"/>
      <w:r w:rsidRPr="00702606">
        <w:rPr>
          <w:color w:val="222222"/>
          <w:sz w:val="28"/>
          <w:szCs w:val="28"/>
        </w:rPr>
        <w:t>Хэйлунцзянским</w:t>
      </w:r>
      <w:proofErr w:type="spellEnd"/>
      <w:r w:rsidRPr="00702606">
        <w:rPr>
          <w:color w:val="222222"/>
          <w:sz w:val="28"/>
          <w:szCs w:val="28"/>
        </w:rPr>
        <w:t xml:space="preserve"> университетом (Китай) и др.</w:t>
      </w:r>
    </w:p>
    <w:p w:rsidR="00E55001" w:rsidRPr="00702606" w:rsidRDefault="00E55001" w:rsidP="00702606">
      <w:pPr>
        <w:pStyle w:val="1"/>
        <w:spacing w:line="360" w:lineRule="auto"/>
        <w:ind w:left="1765"/>
        <w:jc w:val="both"/>
      </w:pPr>
      <w:bookmarkStart w:id="2" w:name="Учебная_и_учебно-методическая_работа_каф"/>
      <w:bookmarkEnd w:id="2"/>
      <w:r w:rsidRPr="00702606">
        <w:lastRenderedPageBreak/>
        <w:t>Учебная и учебно-методическая работа кафедры</w:t>
      </w:r>
    </w:p>
    <w:p w:rsidR="00E55001" w:rsidRPr="00702606" w:rsidRDefault="00E55001" w:rsidP="00702606">
      <w:pPr>
        <w:pStyle w:val="a3"/>
        <w:spacing w:before="158" w:line="360" w:lineRule="auto"/>
        <w:ind w:right="602" w:firstLine="850"/>
        <w:jc w:val="both"/>
      </w:pPr>
      <w:r w:rsidRPr="00702606">
        <w:t xml:space="preserve">Учебная и учебно-методическая работа кафедры </w:t>
      </w:r>
      <w:r w:rsidR="00702606" w:rsidRPr="00702606">
        <w:t>философии</w:t>
      </w:r>
      <w:r w:rsidRPr="00702606">
        <w:t xml:space="preserve"> регламентируется несколькими документами, в числе которых «Положение о кафедре факультета/института», утверждённое Приказом ФГБОУ ВО «Бурятский государственный университет» № 233-ОД от 21 апреля 2017 г. Согласно данному положению, в список основных задач кафедр университета входят организация и осуществление на качественном уровне образовательной деятельности по подготовке специалистов высокой профессиональной квалификации, обладающих глубокими теоретическими и прикладными знаниями и компетенциями в соответствии с федеральными государственными образовательными стандартами (далее – ФГОС); методическое обеспечение учебно-воспитательного процесса по дисциплинам кафедры; обеспечение преподавания дисциплин и курсов, предусмотренных ФГОС, образовательными программами и рабочими учебными планами подготовки по профилю кафедры; внедрение в учебный процесс современных образовательных технологий [</w:t>
      </w:r>
      <w:r w:rsidR="003378FC" w:rsidRPr="003378FC">
        <w:t>5</w:t>
      </w:r>
      <w:r w:rsidRPr="00702606">
        <w:t>].</w:t>
      </w:r>
    </w:p>
    <w:p w:rsidR="00E55001" w:rsidRPr="00702606" w:rsidRDefault="00E55001" w:rsidP="00702606">
      <w:pPr>
        <w:pStyle w:val="a3"/>
        <w:spacing w:before="1" w:line="360" w:lineRule="auto"/>
        <w:ind w:right="611" w:firstLine="850"/>
        <w:jc w:val="both"/>
      </w:pPr>
      <w:r w:rsidRPr="00702606">
        <w:t xml:space="preserve">В соответствии с данными задачами на кафедре </w:t>
      </w:r>
      <w:r w:rsidR="00702606" w:rsidRPr="00702606">
        <w:t>философии</w:t>
      </w:r>
      <w:r w:rsidRPr="00702606">
        <w:t xml:space="preserve"> предусмотрены</w:t>
      </w:r>
      <w:r w:rsidR="00702606">
        <w:t xml:space="preserve"> </w:t>
      </w:r>
      <w:r w:rsidRPr="00702606">
        <w:t>следующие формы учебной и учебно-методической работы:</w:t>
      </w:r>
    </w:p>
    <w:p w:rsidR="00E55001" w:rsidRPr="00702606" w:rsidRDefault="00E55001" w:rsidP="00702606">
      <w:pPr>
        <w:pStyle w:val="a5"/>
        <w:numPr>
          <w:ilvl w:val="0"/>
          <w:numId w:val="6"/>
        </w:numPr>
        <w:tabs>
          <w:tab w:val="left" w:pos="1223"/>
        </w:tabs>
        <w:spacing w:line="360" w:lineRule="auto"/>
        <w:ind w:right="622" w:firstLine="850"/>
        <w:rPr>
          <w:sz w:val="28"/>
          <w:szCs w:val="28"/>
        </w:rPr>
      </w:pPr>
      <w:r w:rsidRPr="00702606">
        <w:rPr>
          <w:sz w:val="28"/>
          <w:szCs w:val="28"/>
        </w:rPr>
        <w:t>разработка и подготовка к утверждению образовательных программ, рабочих учебных планов, индивидуальных учебных планов;</w:t>
      </w:r>
    </w:p>
    <w:p w:rsidR="00E55001" w:rsidRPr="00702606" w:rsidRDefault="00E55001" w:rsidP="00702606">
      <w:pPr>
        <w:pStyle w:val="a5"/>
        <w:numPr>
          <w:ilvl w:val="0"/>
          <w:numId w:val="6"/>
        </w:numPr>
        <w:tabs>
          <w:tab w:val="left" w:pos="1204"/>
        </w:tabs>
        <w:spacing w:line="360" w:lineRule="auto"/>
        <w:ind w:right="619" w:firstLine="850"/>
        <w:rPr>
          <w:sz w:val="28"/>
          <w:szCs w:val="28"/>
        </w:rPr>
      </w:pPr>
      <w:r w:rsidRPr="00702606">
        <w:rPr>
          <w:sz w:val="28"/>
          <w:szCs w:val="28"/>
        </w:rPr>
        <w:t>разработка и представление на утверждение в установленном порядке рабочих программ учебных дисциплин, программ практик кафедры;</w:t>
      </w:r>
    </w:p>
    <w:p w:rsidR="00E55001" w:rsidRPr="00702606" w:rsidRDefault="00E55001" w:rsidP="00702606">
      <w:pPr>
        <w:pStyle w:val="a5"/>
        <w:numPr>
          <w:ilvl w:val="0"/>
          <w:numId w:val="6"/>
        </w:numPr>
        <w:tabs>
          <w:tab w:val="left" w:pos="1218"/>
        </w:tabs>
        <w:spacing w:line="360" w:lineRule="auto"/>
        <w:ind w:right="606" w:firstLine="850"/>
        <w:rPr>
          <w:sz w:val="28"/>
          <w:szCs w:val="28"/>
        </w:rPr>
      </w:pPr>
      <w:r w:rsidRPr="00702606">
        <w:rPr>
          <w:sz w:val="28"/>
          <w:szCs w:val="28"/>
        </w:rPr>
        <w:t>подготовка учебно-методических комплексов дисциплин, учебников, учебных пособий и другой учебно-методической литературы, а также организация рецензирования учебников, учебных пособий и другой учебно- методической литературы;</w:t>
      </w:r>
    </w:p>
    <w:p w:rsidR="00E55001" w:rsidRPr="00702606" w:rsidRDefault="00E55001" w:rsidP="00702606">
      <w:pPr>
        <w:pStyle w:val="a5"/>
        <w:numPr>
          <w:ilvl w:val="0"/>
          <w:numId w:val="6"/>
        </w:numPr>
        <w:tabs>
          <w:tab w:val="left" w:pos="1362"/>
        </w:tabs>
        <w:spacing w:line="360" w:lineRule="auto"/>
        <w:ind w:right="619" w:firstLine="850"/>
        <w:rPr>
          <w:sz w:val="28"/>
          <w:szCs w:val="28"/>
        </w:rPr>
      </w:pPr>
      <w:r w:rsidRPr="00702606">
        <w:rPr>
          <w:sz w:val="28"/>
          <w:szCs w:val="28"/>
        </w:rPr>
        <w:t>определение потребности в основной учебной литературе по дисциплинам кафедры для формирования библиотечных фондов;</w:t>
      </w:r>
    </w:p>
    <w:p w:rsidR="00E55001" w:rsidRPr="00702606" w:rsidRDefault="00E55001" w:rsidP="00702606">
      <w:pPr>
        <w:pStyle w:val="a5"/>
        <w:numPr>
          <w:ilvl w:val="0"/>
          <w:numId w:val="6"/>
        </w:numPr>
        <w:tabs>
          <w:tab w:val="left" w:pos="1247"/>
        </w:tabs>
        <w:spacing w:line="360" w:lineRule="auto"/>
        <w:ind w:right="612" w:firstLine="850"/>
        <w:rPr>
          <w:sz w:val="28"/>
          <w:szCs w:val="28"/>
        </w:rPr>
      </w:pPr>
      <w:r w:rsidRPr="00702606">
        <w:rPr>
          <w:sz w:val="28"/>
          <w:szCs w:val="28"/>
        </w:rPr>
        <w:t>проведение учебных занятий, предусмотренных соответствующими учебными планами;</w:t>
      </w:r>
    </w:p>
    <w:p w:rsidR="00E55001" w:rsidRPr="00702606" w:rsidRDefault="00E55001" w:rsidP="00702606">
      <w:pPr>
        <w:spacing w:line="360" w:lineRule="auto"/>
        <w:jc w:val="both"/>
        <w:rPr>
          <w:sz w:val="28"/>
          <w:szCs w:val="28"/>
        </w:rPr>
        <w:sectPr w:rsidR="00E55001" w:rsidRPr="00702606">
          <w:pgSz w:w="11910" w:h="16840"/>
          <w:pgMar w:top="1040" w:right="240" w:bottom="1180" w:left="1500" w:header="0" w:footer="918" w:gutter="0"/>
          <w:cols w:space="720"/>
        </w:sectPr>
      </w:pPr>
    </w:p>
    <w:p w:rsidR="00E55001" w:rsidRPr="00702606" w:rsidRDefault="00E55001" w:rsidP="00702606">
      <w:pPr>
        <w:pStyle w:val="a5"/>
        <w:numPr>
          <w:ilvl w:val="0"/>
          <w:numId w:val="6"/>
        </w:numPr>
        <w:tabs>
          <w:tab w:val="left" w:pos="1213"/>
        </w:tabs>
        <w:spacing w:before="67" w:line="360" w:lineRule="auto"/>
        <w:ind w:left="1213" w:hanging="164"/>
        <w:rPr>
          <w:sz w:val="28"/>
          <w:szCs w:val="28"/>
        </w:rPr>
      </w:pPr>
      <w:r w:rsidRPr="00702606">
        <w:rPr>
          <w:sz w:val="28"/>
          <w:szCs w:val="28"/>
        </w:rPr>
        <w:lastRenderedPageBreak/>
        <w:t>руководство самостоятельной работой обучающихся;</w:t>
      </w:r>
    </w:p>
    <w:p w:rsidR="00E55001" w:rsidRPr="00702606" w:rsidRDefault="00E55001" w:rsidP="00702606">
      <w:pPr>
        <w:pStyle w:val="a5"/>
        <w:numPr>
          <w:ilvl w:val="0"/>
          <w:numId w:val="6"/>
        </w:numPr>
        <w:tabs>
          <w:tab w:val="left" w:pos="1386"/>
        </w:tabs>
        <w:spacing w:before="163" w:line="360" w:lineRule="auto"/>
        <w:ind w:right="619" w:firstLine="850"/>
        <w:rPr>
          <w:sz w:val="28"/>
          <w:szCs w:val="28"/>
        </w:rPr>
      </w:pPr>
      <w:r w:rsidRPr="00702606">
        <w:rPr>
          <w:sz w:val="28"/>
          <w:szCs w:val="28"/>
        </w:rPr>
        <w:t>проведение текущего контроля успеваемости, промежуточной аттестации, итоговой государственной аттестации обучающихся;</w:t>
      </w:r>
    </w:p>
    <w:p w:rsidR="00E55001" w:rsidRPr="00702606" w:rsidRDefault="00E55001" w:rsidP="00702606">
      <w:pPr>
        <w:pStyle w:val="a5"/>
        <w:numPr>
          <w:ilvl w:val="0"/>
          <w:numId w:val="6"/>
        </w:numPr>
        <w:tabs>
          <w:tab w:val="left" w:pos="1468"/>
        </w:tabs>
        <w:spacing w:before="6" w:line="360" w:lineRule="auto"/>
        <w:ind w:right="608" w:firstLine="850"/>
        <w:rPr>
          <w:sz w:val="28"/>
          <w:szCs w:val="28"/>
        </w:rPr>
      </w:pPr>
      <w:r w:rsidRPr="00702606">
        <w:rPr>
          <w:sz w:val="28"/>
          <w:szCs w:val="28"/>
        </w:rPr>
        <w:t>организация и осуществление мероприятий по введению инновационных образовательных технологий в виды учебных занятий, проводимых кафедрой.</w:t>
      </w:r>
    </w:p>
    <w:p w:rsidR="00E55001" w:rsidRPr="00702606" w:rsidRDefault="00E55001" w:rsidP="00702606">
      <w:pPr>
        <w:pStyle w:val="a3"/>
        <w:spacing w:before="1" w:line="360" w:lineRule="auto"/>
        <w:ind w:right="604" w:firstLine="850"/>
        <w:jc w:val="both"/>
      </w:pPr>
      <w:r w:rsidRPr="00702606">
        <w:t>Выполнение данных задач в каждом учебном году прописывается в плане учебно-методической работы кафедры, который утверждается Учёным советом Восточного института. В данном плане перечисляются основные формы учебно-методической, организационно-методической и учебно- воспитательной работы, планы по разработке учебно-методических материалов и тематика учебно-методических семинаров. По завершению учебного года кафедра подаёт в учебно-методическое управление отчёт по учебно-методической работе. В отчёте ежегодно проводится анализ кадрового состава кафедры, повышения квалификации и мобильности профессорско- преподавательского состава, а также анализ работы кафедры по совершенствованию организации учебного процесса по ФГОС, куда входит анализ обеспеченности дисциплин кафедры учебно-методическими комплексами для всех форм обучения, сведения об изданных учебных и учебно-методических пособиях и анализ книжного фонда.</w:t>
      </w:r>
    </w:p>
    <w:p w:rsidR="00E55001" w:rsidRDefault="00E55001" w:rsidP="00941BD0">
      <w:pPr>
        <w:pStyle w:val="a3"/>
        <w:spacing w:line="360" w:lineRule="auto"/>
        <w:ind w:right="607" w:firstLine="850"/>
        <w:jc w:val="both"/>
      </w:pPr>
      <w:r w:rsidRPr="00702606">
        <w:t xml:space="preserve">В соответствии с вышеперечисленными документами кафедра </w:t>
      </w:r>
      <w:r w:rsidR="00702606" w:rsidRPr="00702606">
        <w:t>философии</w:t>
      </w:r>
      <w:r w:rsidRPr="00702606">
        <w:t xml:space="preserve"> постоянно совершенствует учебно-методические комплексы по своим дисциплина</w:t>
      </w:r>
      <w:r w:rsidR="00702606" w:rsidRPr="00702606">
        <w:t>м</w:t>
      </w:r>
      <w:r w:rsidR="00702606">
        <w:t xml:space="preserve">. </w:t>
      </w:r>
    </w:p>
    <w:p w:rsidR="00E55001" w:rsidRPr="00941BD0" w:rsidRDefault="00702606" w:rsidP="00941BD0">
      <w:pPr>
        <w:pStyle w:val="1"/>
        <w:spacing w:before="0" w:line="360" w:lineRule="auto"/>
        <w:jc w:val="both"/>
        <w:rPr>
          <w:b w:val="0"/>
          <w:bCs w:val="0"/>
          <w:sz w:val="22"/>
          <w:szCs w:val="22"/>
        </w:rPr>
        <w:sectPr w:rsidR="00E55001" w:rsidRPr="00941BD0" w:rsidSect="003378FC">
          <w:pgSz w:w="11910" w:h="16840"/>
          <w:pgMar w:top="1134" w:right="850" w:bottom="1134" w:left="1701" w:header="0" w:footer="918" w:gutter="0"/>
          <w:cols w:space="720"/>
          <w:docGrid w:linePitch="299"/>
        </w:sectPr>
      </w:pPr>
      <w:r>
        <w:tab/>
      </w:r>
      <w:r w:rsidRPr="00941BD0">
        <w:rPr>
          <w:b w:val="0"/>
          <w:bCs w:val="0"/>
        </w:rPr>
        <w:t>В рам</w:t>
      </w:r>
      <w:r w:rsidR="00E55001" w:rsidRPr="00941BD0">
        <w:rPr>
          <w:b w:val="0"/>
          <w:bCs w:val="0"/>
        </w:rPr>
        <w:t>ках прохождения практики аспирант посетил занятия</w:t>
      </w:r>
      <w:r w:rsidRPr="00941BD0">
        <w:rPr>
          <w:b w:val="0"/>
          <w:bCs w:val="0"/>
        </w:rPr>
        <w:t xml:space="preserve"> преподавател</w:t>
      </w:r>
      <w:r w:rsidR="003378FC" w:rsidRPr="003378FC">
        <w:rPr>
          <w:b w:val="0"/>
          <w:bCs w:val="0"/>
        </w:rPr>
        <w:t>я</w:t>
      </w:r>
      <w:r w:rsidRPr="00941BD0">
        <w:rPr>
          <w:b w:val="0"/>
          <w:bCs w:val="0"/>
        </w:rPr>
        <w:t xml:space="preserve"> </w:t>
      </w:r>
      <w:proofErr w:type="spellStart"/>
      <w:r w:rsidRPr="00941BD0">
        <w:rPr>
          <w:b w:val="0"/>
          <w:bCs w:val="0"/>
        </w:rPr>
        <w:t>Бальчиндоржиевой</w:t>
      </w:r>
      <w:proofErr w:type="spellEnd"/>
      <w:r w:rsidRPr="00941BD0">
        <w:rPr>
          <w:b w:val="0"/>
          <w:bCs w:val="0"/>
        </w:rPr>
        <w:t xml:space="preserve"> О.Б.</w:t>
      </w:r>
      <w:r w:rsidR="001F0D99" w:rsidRPr="00941BD0">
        <w:rPr>
          <w:b w:val="0"/>
          <w:bCs w:val="0"/>
        </w:rPr>
        <w:t xml:space="preserve"> </w:t>
      </w:r>
      <w:proofErr w:type="spellStart"/>
      <w:r w:rsidR="001F0D99" w:rsidRPr="00941BD0">
        <w:rPr>
          <w:b w:val="0"/>
          <w:bCs w:val="0"/>
        </w:rPr>
        <w:t>д.филос.н</w:t>
      </w:r>
      <w:proofErr w:type="spellEnd"/>
      <w:r w:rsidR="001F0D99" w:rsidRPr="00941BD0">
        <w:rPr>
          <w:b w:val="0"/>
          <w:bCs w:val="0"/>
        </w:rPr>
        <w:t>., доцента по теме</w:t>
      </w:r>
      <w:r w:rsidR="00941BD0" w:rsidRPr="00941BD0">
        <w:rPr>
          <w:b w:val="0"/>
          <w:bCs w:val="0"/>
        </w:rPr>
        <w:t xml:space="preserve"> «Образ человека в Эпоху просвещения 18 века», </w:t>
      </w:r>
      <w:r w:rsidR="001F0D99" w:rsidRPr="00941BD0">
        <w:rPr>
          <w:b w:val="0"/>
          <w:bCs w:val="0"/>
        </w:rPr>
        <w:t>а также провел лекцию и</w:t>
      </w:r>
      <w:r w:rsidR="00E55001" w:rsidRPr="00941BD0">
        <w:rPr>
          <w:b w:val="0"/>
          <w:bCs w:val="0"/>
        </w:rPr>
        <w:t xml:space="preserve"> </w:t>
      </w:r>
      <w:r w:rsidR="001F0D99" w:rsidRPr="00941BD0">
        <w:rPr>
          <w:b w:val="0"/>
          <w:bCs w:val="0"/>
        </w:rPr>
        <w:t xml:space="preserve">практическое занятие </w:t>
      </w:r>
      <w:r w:rsidR="00E55001" w:rsidRPr="00941BD0">
        <w:rPr>
          <w:b w:val="0"/>
          <w:bCs w:val="0"/>
        </w:rPr>
        <w:t xml:space="preserve">у студентов </w:t>
      </w:r>
      <w:r w:rsidR="001F0D99" w:rsidRPr="00941BD0">
        <w:rPr>
          <w:b w:val="0"/>
          <w:bCs w:val="0"/>
        </w:rPr>
        <w:t xml:space="preserve">группы 04200 </w:t>
      </w:r>
      <w:r w:rsidR="00E55001" w:rsidRPr="00941BD0">
        <w:rPr>
          <w:b w:val="0"/>
          <w:bCs w:val="0"/>
        </w:rPr>
        <w:t xml:space="preserve">по дисциплине </w:t>
      </w:r>
      <w:r w:rsidR="00E55001" w:rsidRPr="00941BD0">
        <w:rPr>
          <w:b w:val="0"/>
          <w:bCs w:val="0"/>
        </w:rPr>
        <w:lastRenderedPageBreak/>
        <w:t>«</w:t>
      </w:r>
      <w:r w:rsidR="001F0D99" w:rsidRPr="00941BD0">
        <w:rPr>
          <w:b w:val="0"/>
          <w:bCs w:val="0"/>
        </w:rPr>
        <w:t>Философская антропология</w:t>
      </w:r>
      <w:r w:rsidR="00E55001" w:rsidRPr="00941BD0">
        <w:rPr>
          <w:b w:val="0"/>
          <w:bCs w:val="0"/>
        </w:rPr>
        <w:t>». Работа на кафедре позволила закрепить теоретические знания по программе практики. В ходе прохождения практики был проведен анализ лекции преподавателя кафедр</w:t>
      </w:r>
      <w:r w:rsidR="00941BD0" w:rsidRPr="00941BD0">
        <w:rPr>
          <w:b w:val="0"/>
          <w:bCs w:val="0"/>
        </w:rPr>
        <w:t>ы</w:t>
      </w:r>
      <w:r w:rsidR="00941BD0">
        <w:rPr>
          <w:b w:val="0"/>
          <w:bCs w:val="0"/>
        </w:rPr>
        <w:t xml:space="preserve">. </w:t>
      </w:r>
    </w:p>
    <w:p w:rsidR="00E55001" w:rsidRPr="00941BD0" w:rsidRDefault="00E55001" w:rsidP="00941BD0">
      <w:pPr>
        <w:jc w:val="center"/>
        <w:rPr>
          <w:b/>
          <w:bCs/>
          <w:sz w:val="28"/>
          <w:szCs w:val="28"/>
        </w:rPr>
      </w:pPr>
      <w:bookmarkStart w:id="3" w:name="Научно-методическая_работа_кафедры"/>
      <w:bookmarkEnd w:id="3"/>
      <w:r w:rsidRPr="00941BD0">
        <w:rPr>
          <w:b/>
          <w:bCs/>
          <w:sz w:val="28"/>
          <w:szCs w:val="28"/>
        </w:rPr>
        <w:lastRenderedPageBreak/>
        <w:t>Научно-методическая работа кафедры</w:t>
      </w:r>
    </w:p>
    <w:p w:rsidR="00E55001" w:rsidRPr="00702606" w:rsidRDefault="00E55001" w:rsidP="00941BD0">
      <w:pPr>
        <w:pStyle w:val="a3"/>
        <w:spacing w:before="158" w:line="360" w:lineRule="auto"/>
        <w:ind w:right="603" w:firstLine="850"/>
        <w:jc w:val="both"/>
      </w:pPr>
      <w:r w:rsidRPr="00702606">
        <w:t xml:space="preserve">Научно-методическая работа кафедры </w:t>
      </w:r>
      <w:r w:rsidR="00941BD0">
        <w:t>философии т</w:t>
      </w:r>
      <w:r w:rsidRPr="00702606">
        <w:t>акже регламентируется определёнными документами, среди которых –</w:t>
      </w:r>
      <w:r w:rsidR="00941BD0">
        <w:t xml:space="preserve"> </w:t>
      </w:r>
      <w:r w:rsidRPr="00702606">
        <w:t>«Положение о кафедре факультета/института». В соответствии с данным Положением к функциям кафедры относятся: проведение научно- исследовательской работы (НИР) по тематике НИР кафедры в соответствии утверждёнными планами НИР и внедрение их результатов в учебный процесс; предоставление ежегодной отчётности о научной деятельности в соответствии с требованиями научно-исследовательской части университета; подготовка экспертных заключений для опубликования завершённых научных работ; подготовка монографий и научных статей, отзывов на авторефераты диссертаций и пр.; подготовка заключений на подготовленные аспирантами, докторантами, научными сотрудниками и соискателями кандидатские и докторские диссертации [</w:t>
      </w:r>
      <w:r w:rsidR="001D6F79">
        <w:t>5</w:t>
      </w:r>
      <w:r w:rsidRPr="00702606">
        <w:t>].</w:t>
      </w:r>
    </w:p>
    <w:p w:rsidR="006446BC" w:rsidRDefault="00E55001" w:rsidP="006446BC">
      <w:pPr>
        <w:pStyle w:val="a3"/>
        <w:spacing w:line="360" w:lineRule="auto"/>
        <w:ind w:right="603" w:firstLine="850"/>
        <w:jc w:val="both"/>
      </w:pPr>
      <w:r w:rsidRPr="00702606">
        <w:t xml:space="preserve">Выполнение данных в каждом учебном году прописывается в плане научно-исследовательской работы кафедры, который утверждается Учёным советом Восточного института. В данном плане указывается тематика НИР подразделения, сроки выполнения работ по данной теме НИР и ожидаемые результаты, планируемые наукометрические показатели кафедры на год и научные мероприятия. </w:t>
      </w:r>
      <w:r w:rsidR="006446BC">
        <w:rPr>
          <w:rFonts w:eastAsiaTheme="minorEastAsia"/>
          <w:lang w:eastAsia="ja-JP"/>
        </w:rPr>
        <w:t xml:space="preserve">Прежняя тема НИР </w:t>
      </w:r>
      <w:r w:rsidR="006446BC" w:rsidRPr="008C7719">
        <w:rPr>
          <w:rFonts w:eastAsiaTheme="minorEastAsia"/>
          <w:lang w:eastAsia="ja-JP"/>
        </w:rPr>
        <w:t>звучала «</w:t>
      </w:r>
      <w:r w:rsidR="006446BC" w:rsidRPr="008C7719">
        <w:rPr>
          <w:lang w:eastAsia="zh-CN"/>
        </w:rPr>
        <w:t>Социальная структура Бурятии в начале XXI в.</w:t>
      </w:r>
      <w:r w:rsidR="006446BC" w:rsidRPr="008C7719">
        <w:rPr>
          <w:rFonts w:eastAsiaTheme="minorEastAsia"/>
          <w:lang w:eastAsia="ja-JP"/>
        </w:rPr>
        <w:t>»</w:t>
      </w:r>
      <w:r w:rsidR="006446BC">
        <w:rPr>
          <w:rFonts w:eastAsiaTheme="minorEastAsia"/>
          <w:lang w:eastAsia="ja-JP"/>
        </w:rPr>
        <w:t>, где п</w:t>
      </w:r>
      <w:r w:rsidR="006446BC">
        <w:rPr>
          <w:lang w:eastAsia="zh-CN"/>
        </w:rPr>
        <w:t>ланировалось</w:t>
      </w:r>
      <w:r w:rsidR="006446BC" w:rsidRPr="008C7719">
        <w:rPr>
          <w:lang w:eastAsia="zh-CN"/>
        </w:rPr>
        <w:t xml:space="preserve"> проведение социологических исследований, на материале которых написать статьи, посвященные выявлению изменений, произошедших в социальной структуре Бурятии в первые полтора десятилетия XXI в. (имеется ввиду раскрытие изменений, занятости, участия в общественно-политической жизни республики)</w:t>
      </w:r>
      <w:r w:rsidR="006446BC" w:rsidRPr="008C7719">
        <w:rPr>
          <w:rFonts w:eastAsiaTheme="minorEastAsia"/>
          <w:lang w:eastAsia="ja-JP"/>
        </w:rPr>
        <w:t>»</w:t>
      </w:r>
      <w:r w:rsidR="006446BC">
        <w:rPr>
          <w:rFonts w:eastAsiaTheme="minorEastAsia"/>
          <w:lang w:eastAsia="ja-JP"/>
        </w:rPr>
        <w:t xml:space="preserve"> (2019-2022</w:t>
      </w:r>
      <w:r w:rsidR="006446BC" w:rsidRPr="008C7719">
        <w:rPr>
          <w:rFonts w:eastAsiaTheme="minorEastAsia"/>
          <w:lang w:eastAsia="ja-JP"/>
        </w:rPr>
        <w:t xml:space="preserve"> гг.),</w:t>
      </w:r>
      <w:r w:rsidR="006446BC">
        <w:rPr>
          <w:rFonts w:eastAsiaTheme="minorEastAsia"/>
          <w:lang w:eastAsia="ja-JP"/>
        </w:rPr>
        <w:t xml:space="preserve"> сейчас кафедра начинает работу над новой темой НИР, которая звучит </w:t>
      </w:r>
      <w:r w:rsidR="006446BC" w:rsidRPr="008C7719">
        <w:rPr>
          <w:rFonts w:eastAsiaTheme="minorEastAsia"/>
          <w:lang w:eastAsia="ja-JP"/>
        </w:rPr>
        <w:t>как «</w:t>
      </w:r>
      <w:r w:rsidR="006446BC" w:rsidRPr="008C7719">
        <w:rPr>
          <w:lang w:eastAsia="zh-CN"/>
        </w:rPr>
        <w:t>Системный анализ социально-культурных процессов в условиях глобализации</w:t>
      </w:r>
      <w:r w:rsidR="006446BC" w:rsidRPr="008C7719">
        <w:rPr>
          <w:rFonts w:eastAsiaTheme="minorEastAsia"/>
          <w:lang w:eastAsia="ja-JP"/>
        </w:rPr>
        <w:t>» (2020</w:t>
      </w:r>
      <w:r w:rsidR="006446BC">
        <w:rPr>
          <w:rFonts w:eastAsiaTheme="minorEastAsia"/>
          <w:lang w:eastAsia="ja-JP"/>
        </w:rPr>
        <w:t>-2025 гг.), п</w:t>
      </w:r>
      <w:r w:rsidR="006446BC" w:rsidRPr="009A73C8">
        <w:rPr>
          <w:rFonts w:eastAsiaTheme="minorEastAsia"/>
          <w:lang w:eastAsia="ja-JP"/>
        </w:rPr>
        <w:t xml:space="preserve">ланируется определить специфику социальных, политических, культурных процессов в условиях интеграции и дезинтеграции; систематизировать и </w:t>
      </w:r>
      <w:proofErr w:type="spellStart"/>
      <w:r w:rsidR="006446BC" w:rsidRPr="009A73C8">
        <w:rPr>
          <w:rFonts w:eastAsiaTheme="minorEastAsia"/>
          <w:lang w:eastAsia="ja-JP"/>
        </w:rPr>
        <w:t>концептуализировать</w:t>
      </w:r>
      <w:proofErr w:type="spellEnd"/>
      <w:r w:rsidR="006446BC" w:rsidRPr="009A73C8">
        <w:rPr>
          <w:rFonts w:eastAsiaTheme="minorEastAsia"/>
          <w:lang w:eastAsia="ja-JP"/>
        </w:rPr>
        <w:t xml:space="preserve"> новое знание о </w:t>
      </w:r>
      <w:r w:rsidR="006446BC" w:rsidRPr="009A73C8">
        <w:rPr>
          <w:rFonts w:eastAsiaTheme="minorEastAsia"/>
          <w:lang w:eastAsia="ja-JP"/>
        </w:rPr>
        <w:lastRenderedPageBreak/>
        <w:t xml:space="preserve">характере протекающей трансформации, модернизации современного общества; раскрыть тенденции развития современного общества и перспективы его дальнейшей эволюции; углубить теоретические положения о сущности и содержании межэтнических отношений, раскрыть пути решения межнациональных конфликтов, способы противодействия экстремизму и терроризму. Знание закономерностей интеграционного и дезинтеграционного движения социально-культурных процессов может быть применено при определении моделей взаимосвязи элементов в рамках единого общественного целого в целях оптимизации его познания и </w:t>
      </w:r>
      <w:r w:rsidR="006446BC">
        <w:rPr>
          <w:rFonts w:eastAsiaTheme="minorEastAsia"/>
          <w:lang w:eastAsia="ja-JP"/>
        </w:rPr>
        <w:t>управления.</w:t>
      </w:r>
    </w:p>
    <w:p w:rsidR="006446BC" w:rsidRDefault="00E55001" w:rsidP="006446BC">
      <w:pPr>
        <w:pStyle w:val="a3"/>
        <w:spacing w:line="360" w:lineRule="auto"/>
        <w:ind w:left="204" w:right="603" w:firstLine="850"/>
        <w:jc w:val="both"/>
      </w:pPr>
      <w:r w:rsidRPr="00702606">
        <w:t xml:space="preserve">По итогам каждого года кафедра предоставляет в научно-исследовательскую часть университета отчёт по научно- исследовательской работе. </w:t>
      </w:r>
    </w:p>
    <w:p w:rsidR="006446BC" w:rsidRDefault="00E55001" w:rsidP="006446BC">
      <w:pPr>
        <w:pStyle w:val="a3"/>
        <w:spacing w:line="360" w:lineRule="auto"/>
        <w:ind w:right="603" w:firstLine="850"/>
        <w:jc w:val="both"/>
      </w:pPr>
      <w:r w:rsidRPr="00702606">
        <w:t>В отчёте отражаются основные результаты по теме НИР за отчётный период, одобренные гранты сотрудников кафедры, количество изданных монографий и публикаций профессорско- преподавательского состава, а также количество докладов сотрудников кафедры на научных мероприятиях и защит кандидатских/докторски</w:t>
      </w:r>
      <w:r w:rsidR="00674DCE">
        <w:t xml:space="preserve">х </w:t>
      </w:r>
      <w:r w:rsidRPr="00702606">
        <w:t>диссертаций</w:t>
      </w:r>
      <w:r w:rsidR="00674DCE">
        <w:t xml:space="preserve"> </w:t>
      </w:r>
      <w:r w:rsidRPr="00702606">
        <w:t>сотрудников</w:t>
      </w:r>
      <w:r w:rsidR="00674DCE">
        <w:t xml:space="preserve"> </w:t>
      </w:r>
      <w:r w:rsidRPr="00702606">
        <w:t>или аспирантов/докторантов кафедры. Отдельно указываются поездки сотрудников за рубеж и чтение лекций в иностранных вузах</w:t>
      </w:r>
      <w:r w:rsidR="00674DCE">
        <w:t xml:space="preserve">. </w:t>
      </w:r>
    </w:p>
    <w:p w:rsidR="006446BC" w:rsidRDefault="006446BC" w:rsidP="006446BC">
      <w:pPr>
        <w:shd w:val="clear" w:color="auto" w:fill="FFFFFF"/>
        <w:spacing w:line="360" w:lineRule="auto"/>
        <w:ind w:left="198" w:right="601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рамках прохождения практики аспирант ознакомился со следующей документацией:</w:t>
      </w:r>
    </w:p>
    <w:p w:rsidR="006446BC" w:rsidRDefault="006446BC" w:rsidP="006446BC">
      <w:pPr>
        <w:pStyle w:val="21"/>
        <w:shd w:val="clear" w:color="auto" w:fill="auto"/>
        <w:spacing w:before="0" w:line="360" w:lineRule="auto"/>
        <w:ind w:left="198" w:right="601" w:firstLine="851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планы по научно-исследовательской работе кафедры философии за 2022-2024 гг.; отчеты по научно-исследовательской работе кафедры философии за 2022-2024 гг.</w:t>
      </w:r>
    </w:p>
    <w:p w:rsidR="006446BC" w:rsidRDefault="006446BC" w:rsidP="006446BC">
      <w:pPr>
        <w:pStyle w:val="21"/>
        <w:shd w:val="clear" w:color="auto" w:fill="auto"/>
        <w:spacing w:before="0" w:line="360" w:lineRule="auto"/>
        <w:ind w:left="198" w:right="601" w:firstLine="851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план научно-исследовательской работы Бурятского государственного университета на 2024 г.</w:t>
      </w:r>
    </w:p>
    <w:p w:rsidR="006446BC" w:rsidRPr="007D2E97" w:rsidRDefault="006446BC" w:rsidP="006446BC">
      <w:pPr>
        <w:pStyle w:val="21"/>
        <w:shd w:val="clear" w:color="auto" w:fill="auto"/>
        <w:spacing w:before="0" w:line="360" w:lineRule="auto"/>
        <w:ind w:left="198" w:right="601" w:firstLine="851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программа стратегия развития Бурятского государственного </w:t>
      </w:r>
      <w:r w:rsidRPr="007D2E97">
        <w:rPr>
          <w:color w:val="000000"/>
          <w:sz w:val="28"/>
          <w:szCs w:val="28"/>
          <w:lang w:bidi="ru-RU"/>
        </w:rPr>
        <w:t xml:space="preserve">университета  имени </w:t>
      </w:r>
      <w:proofErr w:type="spellStart"/>
      <w:r w:rsidRPr="007D2E97">
        <w:rPr>
          <w:color w:val="000000"/>
          <w:sz w:val="28"/>
          <w:szCs w:val="28"/>
          <w:lang w:bidi="ru-RU"/>
        </w:rPr>
        <w:t>Доржи</w:t>
      </w:r>
      <w:proofErr w:type="spellEnd"/>
      <w:r w:rsidRPr="007D2E97">
        <w:rPr>
          <w:color w:val="000000"/>
          <w:sz w:val="28"/>
          <w:szCs w:val="28"/>
          <w:lang w:bidi="ru-RU"/>
        </w:rPr>
        <w:t xml:space="preserve"> Банзарова до 2035 г. </w:t>
      </w:r>
    </w:p>
    <w:p w:rsidR="006446BC" w:rsidRPr="007D2E97" w:rsidRDefault="006446BC" w:rsidP="006446BC">
      <w:pPr>
        <w:shd w:val="clear" w:color="auto" w:fill="FFFFFF"/>
        <w:spacing w:line="360" w:lineRule="auto"/>
        <w:ind w:left="198" w:right="601" w:firstLine="851"/>
        <w:jc w:val="both"/>
        <w:textAlignment w:val="baseline"/>
        <w:rPr>
          <w:sz w:val="28"/>
          <w:szCs w:val="28"/>
        </w:rPr>
      </w:pPr>
      <w:r w:rsidRPr="007D2E97">
        <w:rPr>
          <w:sz w:val="28"/>
          <w:szCs w:val="28"/>
        </w:rPr>
        <w:t>Публикационная активность:</w:t>
      </w:r>
    </w:p>
    <w:p w:rsidR="006446BC" w:rsidRDefault="006446BC" w:rsidP="006446BC">
      <w:pPr>
        <w:shd w:val="clear" w:color="auto" w:fill="FFFFFF"/>
        <w:spacing w:line="360" w:lineRule="auto"/>
        <w:ind w:left="198" w:right="601" w:firstLine="851"/>
        <w:jc w:val="both"/>
        <w:textAlignment w:val="baseline"/>
        <w:rPr>
          <w:sz w:val="28"/>
          <w:szCs w:val="28"/>
        </w:rPr>
      </w:pPr>
      <w:r w:rsidRPr="00406EA6">
        <w:rPr>
          <w:sz w:val="28"/>
          <w:szCs w:val="28"/>
        </w:rPr>
        <w:t xml:space="preserve">За 2023 гг. сотрудниками кафедры </w:t>
      </w:r>
      <w:r>
        <w:rPr>
          <w:sz w:val="28"/>
          <w:szCs w:val="28"/>
        </w:rPr>
        <w:t xml:space="preserve">индивидуально и в соавторстве </w:t>
      </w:r>
      <w:r>
        <w:rPr>
          <w:sz w:val="28"/>
          <w:szCs w:val="28"/>
        </w:rPr>
        <w:lastRenderedPageBreak/>
        <w:t>опубликованы 6</w:t>
      </w:r>
      <w:r w:rsidRPr="00406EA6">
        <w:rPr>
          <w:sz w:val="28"/>
          <w:szCs w:val="28"/>
        </w:rPr>
        <w:t xml:space="preserve"> статей, индексируемых в международных базах данных, </w:t>
      </w:r>
      <w:r>
        <w:rPr>
          <w:sz w:val="28"/>
          <w:szCs w:val="28"/>
        </w:rPr>
        <w:t>8</w:t>
      </w:r>
      <w:r w:rsidRPr="00406EA6">
        <w:rPr>
          <w:sz w:val="28"/>
          <w:szCs w:val="28"/>
        </w:rPr>
        <w:t xml:space="preserve"> статей в журналах из перечня </w:t>
      </w:r>
      <w:r>
        <w:rPr>
          <w:sz w:val="28"/>
          <w:szCs w:val="28"/>
        </w:rPr>
        <w:t>ВАК, 7</w:t>
      </w:r>
      <w:r w:rsidRPr="00406EA6">
        <w:rPr>
          <w:sz w:val="28"/>
          <w:szCs w:val="28"/>
        </w:rPr>
        <w:t xml:space="preserve"> статей </w:t>
      </w:r>
      <w:r>
        <w:rPr>
          <w:sz w:val="28"/>
          <w:szCs w:val="28"/>
        </w:rPr>
        <w:t>в изданиях, включенных в РИНЦ, 5</w:t>
      </w:r>
      <w:r w:rsidRPr="00406EA6">
        <w:rPr>
          <w:sz w:val="28"/>
          <w:szCs w:val="28"/>
        </w:rPr>
        <w:t xml:space="preserve"> статей в иных изданиях, в том числе зарубежных</w:t>
      </w:r>
      <w:r>
        <w:rPr>
          <w:sz w:val="28"/>
          <w:szCs w:val="28"/>
        </w:rPr>
        <w:t>, монографий 1</w:t>
      </w:r>
      <w:r w:rsidRPr="00406E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46BC" w:rsidRPr="007D2E97" w:rsidRDefault="006446BC" w:rsidP="006446BC">
      <w:pPr>
        <w:shd w:val="clear" w:color="auto" w:fill="FFFFFF"/>
        <w:spacing w:line="360" w:lineRule="auto"/>
        <w:ind w:left="198" w:right="601" w:firstLine="851"/>
        <w:jc w:val="both"/>
        <w:textAlignment w:val="baseline"/>
        <w:rPr>
          <w:sz w:val="28"/>
          <w:szCs w:val="28"/>
        </w:rPr>
      </w:pPr>
      <w:r w:rsidRPr="007D2E97">
        <w:rPr>
          <w:sz w:val="28"/>
          <w:szCs w:val="28"/>
        </w:rPr>
        <w:t>Участие сотрудников в конференциях:</w:t>
      </w:r>
    </w:p>
    <w:p w:rsidR="006446BC" w:rsidRPr="00627BB9" w:rsidRDefault="006446BC" w:rsidP="006446BC">
      <w:pPr>
        <w:shd w:val="clear" w:color="auto" w:fill="FFFFFF"/>
        <w:spacing w:line="360" w:lineRule="auto"/>
        <w:ind w:left="198" w:right="601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406EA6">
        <w:rPr>
          <w:sz w:val="28"/>
          <w:szCs w:val="28"/>
        </w:rPr>
        <w:t xml:space="preserve">2023 гг. преподаватели кафедры </w:t>
      </w:r>
      <w:r>
        <w:rPr>
          <w:sz w:val="28"/>
          <w:szCs w:val="28"/>
        </w:rPr>
        <w:t>представили 4</w:t>
      </w:r>
      <w:r w:rsidRPr="00406EA6">
        <w:rPr>
          <w:sz w:val="28"/>
          <w:szCs w:val="28"/>
        </w:rPr>
        <w:t xml:space="preserve"> докладов н</w:t>
      </w:r>
      <w:r>
        <w:rPr>
          <w:sz w:val="28"/>
          <w:szCs w:val="28"/>
        </w:rPr>
        <w:t>а международных мероприятиях, 3 докладов на всероссийских</w:t>
      </w:r>
      <w:r w:rsidRPr="00406EA6">
        <w:rPr>
          <w:sz w:val="28"/>
          <w:szCs w:val="28"/>
        </w:rPr>
        <w:t xml:space="preserve"> конференциях</w:t>
      </w:r>
      <w:r>
        <w:rPr>
          <w:sz w:val="28"/>
          <w:szCs w:val="28"/>
        </w:rPr>
        <w:t>, 9</w:t>
      </w:r>
      <w:r w:rsidRPr="00406EA6">
        <w:rPr>
          <w:sz w:val="28"/>
          <w:szCs w:val="28"/>
        </w:rPr>
        <w:t xml:space="preserve"> докладов н</w:t>
      </w:r>
      <w:r>
        <w:rPr>
          <w:sz w:val="28"/>
          <w:szCs w:val="28"/>
        </w:rPr>
        <w:t xml:space="preserve">а ежегодной </w:t>
      </w:r>
      <w:proofErr w:type="spellStart"/>
      <w:r>
        <w:rPr>
          <w:sz w:val="28"/>
          <w:szCs w:val="28"/>
        </w:rPr>
        <w:t>внутривузовской</w:t>
      </w:r>
      <w:proofErr w:type="spellEnd"/>
      <w:r>
        <w:rPr>
          <w:sz w:val="28"/>
          <w:szCs w:val="28"/>
        </w:rPr>
        <w:t xml:space="preserve"> конференции в БГУ</w:t>
      </w:r>
      <w:r w:rsidRPr="00406EA6">
        <w:rPr>
          <w:sz w:val="28"/>
          <w:szCs w:val="28"/>
        </w:rPr>
        <w:t xml:space="preserve">. Все сотрудники кафедры каждый год принимают участие в ежегодной научно-практической конференции преподавателей, сотрудников и аспирантов, </w:t>
      </w:r>
      <w:r w:rsidRPr="00627BB9">
        <w:rPr>
          <w:sz w:val="28"/>
          <w:szCs w:val="28"/>
        </w:rPr>
        <w:t xml:space="preserve">организуемой Бурятским государственным университетом. </w:t>
      </w:r>
    </w:p>
    <w:p w:rsidR="006446BC" w:rsidRPr="00ED791C" w:rsidRDefault="006446BC" w:rsidP="006446BC">
      <w:pPr>
        <w:shd w:val="clear" w:color="auto" w:fill="FFFFFF"/>
        <w:spacing w:line="360" w:lineRule="auto"/>
        <w:ind w:left="198" w:right="601" w:firstLine="851"/>
        <w:jc w:val="both"/>
        <w:textAlignment w:val="baseline"/>
        <w:rPr>
          <w:sz w:val="28"/>
          <w:szCs w:val="28"/>
        </w:rPr>
      </w:pPr>
      <w:r w:rsidRPr="00627BB9">
        <w:rPr>
          <w:sz w:val="28"/>
          <w:szCs w:val="28"/>
        </w:rPr>
        <w:t xml:space="preserve">В рамках прохождения практики </w:t>
      </w:r>
      <w:r>
        <w:rPr>
          <w:sz w:val="28"/>
          <w:szCs w:val="28"/>
        </w:rPr>
        <w:t xml:space="preserve">в разработке программы ежегодной научно-практической конференции преподавателей, сотрудников и аспирантов ежегодно проходит в Бурятском государственном университете. </w:t>
      </w:r>
      <w:r w:rsidRPr="00ED791C">
        <w:rPr>
          <w:sz w:val="28"/>
          <w:szCs w:val="28"/>
        </w:rPr>
        <w:t xml:space="preserve">Секционное заседание кафедры философии «Актуальные проблемы современной философии» прошло в 2023 году 16 января в 16:00 в аудитории 0109. Председатель: </w:t>
      </w:r>
      <w:proofErr w:type="spellStart"/>
      <w:r w:rsidRPr="00ED791C">
        <w:rPr>
          <w:sz w:val="28"/>
          <w:szCs w:val="28"/>
        </w:rPr>
        <w:t>Золхоева</w:t>
      </w:r>
      <w:proofErr w:type="spellEnd"/>
      <w:r w:rsidRPr="00ED791C">
        <w:rPr>
          <w:sz w:val="28"/>
          <w:szCs w:val="28"/>
        </w:rPr>
        <w:t xml:space="preserve"> М.В. - </w:t>
      </w:r>
      <w:proofErr w:type="spellStart"/>
      <w:r w:rsidRPr="00ED791C">
        <w:rPr>
          <w:sz w:val="28"/>
          <w:szCs w:val="28"/>
        </w:rPr>
        <w:t>д.филос.н</w:t>
      </w:r>
      <w:proofErr w:type="spellEnd"/>
      <w:r w:rsidRPr="00ED791C">
        <w:rPr>
          <w:sz w:val="28"/>
          <w:szCs w:val="28"/>
        </w:rPr>
        <w:t xml:space="preserve">., доц.; секретарь: Коновалова А.П. Следующие преподаватели выступили с докладами: </w:t>
      </w:r>
    </w:p>
    <w:p w:rsidR="006446BC" w:rsidRPr="00ED791C" w:rsidRDefault="006446BC" w:rsidP="006446BC">
      <w:pPr>
        <w:shd w:val="clear" w:color="auto" w:fill="FFFFFF"/>
        <w:spacing w:line="360" w:lineRule="auto"/>
        <w:ind w:left="198" w:right="601"/>
        <w:jc w:val="both"/>
        <w:textAlignment w:val="baseline"/>
        <w:rPr>
          <w:sz w:val="28"/>
          <w:szCs w:val="28"/>
        </w:rPr>
      </w:pPr>
      <w:r w:rsidRPr="00ED791C">
        <w:rPr>
          <w:sz w:val="28"/>
          <w:szCs w:val="28"/>
        </w:rPr>
        <w:t xml:space="preserve">1. </w:t>
      </w:r>
      <w:proofErr w:type="spellStart"/>
      <w:r w:rsidRPr="00ED791C">
        <w:rPr>
          <w:sz w:val="28"/>
          <w:szCs w:val="28"/>
        </w:rPr>
        <w:t>Багаева</w:t>
      </w:r>
      <w:proofErr w:type="spellEnd"/>
      <w:r w:rsidRPr="00ED791C">
        <w:rPr>
          <w:sz w:val="28"/>
          <w:szCs w:val="28"/>
        </w:rPr>
        <w:t xml:space="preserve"> К.А. Религиозная ситуация в республике Бурятия. </w:t>
      </w:r>
    </w:p>
    <w:p w:rsidR="006446BC" w:rsidRPr="00ED791C" w:rsidRDefault="006446BC" w:rsidP="006446BC">
      <w:pPr>
        <w:shd w:val="clear" w:color="auto" w:fill="FFFFFF"/>
        <w:spacing w:line="360" w:lineRule="auto"/>
        <w:ind w:left="198" w:right="601"/>
        <w:jc w:val="both"/>
        <w:textAlignment w:val="baseline"/>
        <w:rPr>
          <w:sz w:val="28"/>
          <w:szCs w:val="28"/>
        </w:rPr>
      </w:pPr>
      <w:r w:rsidRPr="00ED791C">
        <w:rPr>
          <w:sz w:val="28"/>
          <w:szCs w:val="28"/>
        </w:rPr>
        <w:t xml:space="preserve">2. </w:t>
      </w:r>
      <w:proofErr w:type="spellStart"/>
      <w:r w:rsidRPr="00ED791C">
        <w:rPr>
          <w:sz w:val="28"/>
          <w:szCs w:val="28"/>
        </w:rPr>
        <w:t>Бальчинова</w:t>
      </w:r>
      <w:proofErr w:type="spellEnd"/>
      <w:r w:rsidRPr="00ED791C">
        <w:rPr>
          <w:sz w:val="28"/>
          <w:szCs w:val="28"/>
        </w:rPr>
        <w:t xml:space="preserve"> А.Ю. Конфуцианство и марксизм: общее и особенное. </w:t>
      </w:r>
    </w:p>
    <w:p w:rsidR="006446BC" w:rsidRDefault="006446BC" w:rsidP="006446BC">
      <w:pPr>
        <w:shd w:val="clear" w:color="auto" w:fill="FFFFFF"/>
        <w:spacing w:line="360" w:lineRule="auto"/>
        <w:ind w:left="198" w:right="601"/>
        <w:jc w:val="both"/>
        <w:textAlignment w:val="baseline"/>
        <w:rPr>
          <w:sz w:val="28"/>
          <w:szCs w:val="28"/>
        </w:rPr>
      </w:pPr>
      <w:r w:rsidRPr="00ED791C">
        <w:rPr>
          <w:sz w:val="28"/>
          <w:szCs w:val="28"/>
        </w:rPr>
        <w:t xml:space="preserve">3. </w:t>
      </w:r>
      <w:proofErr w:type="spellStart"/>
      <w:r w:rsidRPr="00ED791C">
        <w:rPr>
          <w:sz w:val="28"/>
          <w:szCs w:val="28"/>
        </w:rPr>
        <w:t>Золхоева</w:t>
      </w:r>
      <w:proofErr w:type="spellEnd"/>
      <w:r w:rsidRPr="00ED791C">
        <w:rPr>
          <w:sz w:val="28"/>
          <w:szCs w:val="28"/>
        </w:rPr>
        <w:t xml:space="preserve"> М.В.</w:t>
      </w:r>
      <w:r w:rsidRPr="00E57EB1">
        <w:rPr>
          <w:sz w:val="28"/>
          <w:szCs w:val="28"/>
        </w:rPr>
        <w:t xml:space="preserve"> Искусственный интеллект: друг или враг? </w:t>
      </w:r>
    </w:p>
    <w:p w:rsidR="006446BC" w:rsidRDefault="006446BC" w:rsidP="006446BC">
      <w:pPr>
        <w:shd w:val="clear" w:color="auto" w:fill="FFFFFF"/>
        <w:spacing w:line="360" w:lineRule="auto"/>
        <w:ind w:left="198" w:right="601"/>
        <w:jc w:val="both"/>
        <w:textAlignment w:val="baseline"/>
        <w:rPr>
          <w:sz w:val="28"/>
          <w:szCs w:val="28"/>
        </w:rPr>
      </w:pPr>
      <w:r w:rsidRPr="00E57EB1">
        <w:rPr>
          <w:sz w:val="28"/>
          <w:szCs w:val="28"/>
        </w:rPr>
        <w:t xml:space="preserve">4. Касимов И.С. Теоретико-методологические аспекты изучения шаманизма. 5. Шварцкопф К.В. Проблемы социальной идентичности в основе международных конфликтов. </w:t>
      </w:r>
    </w:p>
    <w:p w:rsidR="006446BC" w:rsidRDefault="006446BC" w:rsidP="006446BC">
      <w:pPr>
        <w:shd w:val="clear" w:color="auto" w:fill="FFFFFF"/>
        <w:spacing w:line="360" w:lineRule="auto"/>
        <w:ind w:left="198" w:right="601"/>
        <w:jc w:val="both"/>
        <w:textAlignment w:val="baseline"/>
        <w:rPr>
          <w:sz w:val="28"/>
          <w:szCs w:val="28"/>
        </w:rPr>
      </w:pPr>
      <w:r w:rsidRPr="00E57EB1">
        <w:rPr>
          <w:sz w:val="28"/>
          <w:szCs w:val="28"/>
        </w:rPr>
        <w:t>6. Коновалова А.П. Феми</w:t>
      </w:r>
      <w:r>
        <w:rPr>
          <w:sz w:val="28"/>
          <w:szCs w:val="28"/>
        </w:rPr>
        <w:t>низм в России: особый путь или «</w:t>
      </w:r>
      <w:r w:rsidRPr="00E57EB1">
        <w:rPr>
          <w:sz w:val="28"/>
          <w:szCs w:val="28"/>
        </w:rPr>
        <w:t>мейнстрим</w:t>
      </w:r>
      <w:r>
        <w:rPr>
          <w:sz w:val="28"/>
          <w:szCs w:val="28"/>
        </w:rPr>
        <w:t>»</w:t>
      </w:r>
      <w:r w:rsidRPr="00E57EB1">
        <w:rPr>
          <w:sz w:val="28"/>
          <w:szCs w:val="28"/>
        </w:rPr>
        <w:t xml:space="preserve">? </w:t>
      </w:r>
    </w:p>
    <w:p w:rsidR="006446BC" w:rsidRDefault="006446BC" w:rsidP="006446BC">
      <w:pPr>
        <w:shd w:val="clear" w:color="auto" w:fill="FFFFFF"/>
        <w:spacing w:line="360" w:lineRule="auto"/>
        <w:ind w:left="198" w:right="601"/>
        <w:jc w:val="both"/>
        <w:textAlignment w:val="baseline"/>
        <w:rPr>
          <w:sz w:val="28"/>
          <w:szCs w:val="28"/>
        </w:rPr>
      </w:pPr>
      <w:r w:rsidRPr="00E57EB1">
        <w:rPr>
          <w:sz w:val="28"/>
          <w:szCs w:val="28"/>
        </w:rPr>
        <w:t xml:space="preserve">7. </w:t>
      </w:r>
      <w:proofErr w:type="spellStart"/>
      <w:r w:rsidRPr="00E57EB1">
        <w:rPr>
          <w:sz w:val="28"/>
          <w:szCs w:val="28"/>
        </w:rPr>
        <w:t>Музафарова</w:t>
      </w:r>
      <w:proofErr w:type="spellEnd"/>
      <w:r w:rsidRPr="00E57EB1">
        <w:rPr>
          <w:sz w:val="28"/>
          <w:szCs w:val="28"/>
        </w:rPr>
        <w:t xml:space="preserve"> Н.Р. Социально-философский взгляд на современное положение буддизма в России. </w:t>
      </w:r>
    </w:p>
    <w:p w:rsidR="006446BC" w:rsidRDefault="006446BC" w:rsidP="006446BC">
      <w:pPr>
        <w:shd w:val="clear" w:color="auto" w:fill="FFFFFF"/>
        <w:spacing w:line="360" w:lineRule="auto"/>
        <w:ind w:left="198" w:right="601"/>
        <w:jc w:val="both"/>
        <w:textAlignment w:val="baseline"/>
        <w:rPr>
          <w:sz w:val="28"/>
          <w:szCs w:val="28"/>
        </w:rPr>
      </w:pPr>
      <w:r w:rsidRPr="00E57EB1">
        <w:rPr>
          <w:sz w:val="28"/>
          <w:szCs w:val="28"/>
        </w:rPr>
        <w:t xml:space="preserve">8. </w:t>
      </w:r>
      <w:proofErr w:type="spellStart"/>
      <w:r w:rsidRPr="00E57EB1">
        <w:rPr>
          <w:sz w:val="28"/>
          <w:szCs w:val="28"/>
        </w:rPr>
        <w:t>Рандалова</w:t>
      </w:r>
      <w:proofErr w:type="spellEnd"/>
      <w:r w:rsidRPr="00E57EB1">
        <w:rPr>
          <w:sz w:val="28"/>
          <w:szCs w:val="28"/>
        </w:rPr>
        <w:t xml:space="preserve"> О.Ю. Теоретические подходы к исследованию освоения Сибири. </w:t>
      </w:r>
    </w:p>
    <w:p w:rsidR="006446BC" w:rsidRDefault="006446BC" w:rsidP="006446BC">
      <w:pPr>
        <w:shd w:val="clear" w:color="auto" w:fill="FFFFFF"/>
        <w:spacing w:line="360" w:lineRule="auto"/>
        <w:ind w:left="198" w:right="601"/>
        <w:jc w:val="both"/>
        <w:textAlignment w:val="baseline"/>
        <w:rPr>
          <w:sz w:val="28"/>
          <w:szCs w:val="28"/>
        </w:rPr>
      </w:pPr>
      <w:r w:rsidRPr="00E57EB1">
        <w:rPr>
          <w:sz w:val="28"/>
          <w:szCs w:val="28"/>
        </w:rPr>
        <w:t xml:space="preserve">9. </w:t>
      </w:r>
      <w:proofErr w:type="spellStart"/>
      <w:r w:rsidRPr="00E57EB1">
        <w:rPr>
          <w:sz w:val="28"/>
          <w:szCs w:val="28"/>
        </w:rPr>
        <w:t>Жамсаев</w:t>
      </w:r>
      <w:proofErr w:type="spellEnd"/>
      <w:r w:rsidRPr="00E57EB1">
        <w:rPr>
          <w:sz w:val="28"/>
          <w:szCs w:val="28"/>
        </w:rPr>
        <w:t xml:space="preserve"> М.Б. Понятие культуры в контексте современной политической парадигмы России. </w:t>
      </w:r>
    </w:p>
    <w:p w:rsidR="006446BC" w:rsidRDefault="006446BC" w:rsidP="006446BC">
      <w:pPr>
        <w:shd w:val="clear" w:color="auto" w:fill="FFFFFF"/>
        <w:spacing w:line="360" w:lineRule="auto"/>
        <w:ind w:left="198" w:right="601"/>
        <w:jc w:val="both"/>
        <w:textAlignment w:val="baseline"/>
        <w:rPr>
          <w:sz w:val="28"/>
          <w:szCs w:val="28"/>
        </w:rPr>
      </w:pPr>
      <w:r w:rsidRPr="00E57EB1">
        <w:rPr>
          <w:sz w:val="28"/>
          <w:szCs w:val="28"/>
        </w:rPr>
        <w:t xml:space="preserve">10. </w:t>
      </w:r>
      <w:proofErr w:type="spellStart"/>
      <w:r w:rsidRPr="00E57EB1">
        <w:rPr>
          <w:sz w:val="28"/>
          <w:szCs w:val="28"/>
        </w:rPr>
        <w:t>Халтанов</w:t>
      </w:r>
      <w:proofErr w:type="spellEnd"/>
      <w:r w:rsidRPr="00E57EB1">
        <w:rPr>
          <w:sz w:val="28"/>
          <w:szCs w:val="28"/>
        </w:rPr>
        <w:t xml:space="preserve"> М.Э. Информационные войны: к истории вопроса. </w:t>
      </w:r>
    </w:p>
    <w:p w:rsidR="006446BC" w:rsidRDefault="006446BC" w:rsidP="006446BC">
      <w:pPr>
        <w:shd w:val="clear" w:color="auto" w:fill="FFFFFF"/>
        <w:spacing w:line="360" w:lineRule="auto"/>
        <w:ind w:left="198" w:right="601"/>
        <w:jc w:val="both"/>
        <w:textAlignment w:val="baseline"/>
        <w:rPr>
          <w:sz w:val="28"/>
          <w:szCs w:val="28"/>
        </w:rPr>
      </w:pPr>
      <w:r w:rsidRPr="00E57EB1">
        <w:rPr>
          <w:sz w:val="28"/>
          <w:szCs w:val="28"/>
        </w:rPr>
        <w:lastRenderedPageBreak/>
        <w:t xml:space="preserve">11. </w:t>
      </w:r>
      <w:proofErr w:type="spellStart"/>
      <w:r w:rsidRPr="00E57EB1">
        <w:rPr>
          <w:sz w:val="28"/>
          <w:szCs w:val="28"/>
        </w:rPr>
        <w:t>Чагдурова</w:t>
      </w:r>
      <w:proofErr w:type="spellEnd"/>
      <w:r w:rsidRPr="00E57EB1">
        <w:rPr>
          <w:sz w:val="28"/>
          <w:szCs w:val="28"/>
        </w:rPr>
        <w:t xml:space="preserve"> Э.Д. Социальные условия кибермошенничества в России. </w:t>
      </w:r>
    </w:p>
    <w:p w:rsidR="006446BC" w:rsidRDefault="006446BC" w:rsidP="006446BC">
      <w:pPr>
        <w:shd w:val="clear" w:color="auto" w:fill="FFFFFF"/>
        <w:spacing w:line="360" w:lineRule="auto"/>
        <w:ind w:left="198" w:right="60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Цырендоржиева</w:t>
      </w:r>
      <w:proofErr w:type="spellEnd"/>
      <w:r>
        <w:rPr>
          <w:sz w:val="28"/>
          <w:szCs w:val="28"/>
        </w:rPr>
        <w:t xml:space="preserve"> Д.Ш. Понятие «</w:t>
      </w:r>
      <w:r w:rsidRPr="00E57EB1">
        <w:rPr>
          <w:sz w:val="28"/>
          <w:szCs w:val="28"/>
        </w:rPr>
        <w:t>успех</w:t>
      </w:r>
      <w:r>
        <w:rPr>
          <w:sz w:val="28"/>
          <w:szCs w:val="28"/>
        </w:rPr>
        <w:t>»</w:t>
      </w:r>
      <w:r w:rsidRPr="00E57EB1">
        <w:rPr>
          <w:sz w:val="28"/>
          <w:szCs w:val="28"/>
        </w:rPr>
        <w:t xml:space="preserve">: философский анализ. </w:t>
      </w:r>
    </w:p>
    <w:p w:rsidR="006446BC" w:rsidRDefault="006446BC" w:rsidP="006446BC">
      <w:pPr>
        <w:shd w:val="clear" w:color="auto" w:fill="FFFFFF"/>
        <w:spacing w:line="360" w:lineRule="auto"/>
        <w:ind w:left="198" w:right="601"/>
        <w:jc w:val="both"/>
        <w:textAlignment w:val="baseline"/>
        <w:rPr>
          <w:sz w:val="28"/>
          <w:szCs w:val="28"/>
        </w:rPr>
      </w:pPr>
      <w:r w:rsidRPr="00E57EB1">
        <w:rPr>
          <w:sz w:val="28"/>
          <w:szCs w:val="28"/>
        </w:rPr>
        <w:t xml:space="preserve">13. Осинский И.И. Философия марксизма и современность. </w:t>
      </w:r>
    </w:p>
    <w:p w:rsidR="006446BC" w:rsidRDefault="006446BC" w:rsidP="006446BC">
      <w:pPr>
        <w:shd w:val="clear" w:color="auto" w:fill="FFFFFF"/>
        <w:spacing w:line="360" w:lineRule="auto"/>
        <w:ind w:left="198" w:right="601"/>
        <w:jc w:val="both"/>
        <w:textAlignment w:val="baseline"/>
        <w:rPr>
          <w:sz w:val="28"/>
          <w:szCs w:val="28"/>
        </w:rPr>
      </w:pPr>
      <w:r w:rsidRPr="00E57EB1">
        <w:rPr>
          <w:sz w:val="28"/>
          <w:szCs w:val="28"/>
        </w:rPr>
        <w:t xml:space="preserve">14. Жарова Н.А. Преподавание философии в колледже: проблемы и перспективы. </w:t>
      </w:r>
    </w:p>
    <w:p w:rsidR="006446BC" w:rsidRDefault="006446BC" w:rsidP="006446BC">
      <w:pPr>
        <w:shd w:val="clear" w:color="auto" w:fill="FFFFFF"/>
        <w:spacing w:line="360" w:lineRule="auto"/>
        <w:ind w:left="198" w:right="601"/>
        <w:jc w:val="both"/>
        <w:textAlignment w:val="baseline"/>
        <w:rPr>
          <w:sz w:val="28"/>
          <w:szCs w:val="28"/>
        </w:rPr>
      </w:pPr>
      <w:r w:rsidRPr="00E57EB1">
        <w:rPr>
          <w:sz w:val="28"/>
          <w:szCs w:val="28"/>
        </w:rPr>
        <w:t xml:space="preserve">15. </w:t>
      </w:r>
      <w:proofErr w:type="spellStart"/>
      <w:r w:rsidRPr="00E57EB1">
        <w:rPr>
          <w:sz w:val="28"/>
          <w:szCs w:val="28"/>
        </w:rPr>
        <w:t>Сапкеев</w:t>
      </w:r>
      <w:proofErr w:type="spellEnd"/>
      <w:r w:rsidRPr="00E57EB1">
        <w:rPr>
          <w:sz w:val="28"/>
          <w:szCs w:val="28"/>
        </w:rPr>
        <w:t xml:space="preserve"> Д.В. Особенности цифровизации в современном обществе (на примере китайской экономики)</w:t>
      </w:r>
      <w:r>
        <w:rPr>
          <w:sz w:val="28"/>
          <w:szCs w:val="28"/>
        </w:rPr>
        <w:t xml:space="preserve">. </w:t>
      </w:r>
    </w:p>
    <w:p w:rsidR="006446BC" w:rsidRDefault="006446BC" w:rsidP="006446BC">
      <w:pPr>
        <w:shd w:val="clear" w:color="auto" w:fill="FFFFFF"/>
        <w:spacing w:line="360" w:lineRule="auto"/>
        <w:ind w:left="198" w:right="601"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В плане НИР кафедры вошли </w:t>
      </w:r>
      <w:r w:rsidRPr="009936E0">
        <w:rPr>
          <w:rFonts w:eastAsia="SimSun"/>
          <w:sz w:val="28"/>
          <w:szCs w:val="28"/>
          <w:lang w:eastAsia="zh-CN"/>
        </w:rPr>
        <w:t>анализ и выявление основных демографических тенденций среди населения Сибири и Дальнего Востока на рубеже XX-XXI вв.</w:t>
      </w:r>
      <w:r>
        <w:rPr>
          <w:rFonts w:eastAsia="SimSun"/>
          <w:sz w:val="28"/>
          <w:szCs w:val="28"/>
          <w:lang w:eastAsia="zh-CN"/>
        </w:rPr>
        <w:t xml:space="preserve"> в проведении Международной научной конференции «</w:t>
      </w:r>
      <w:r w:rsidRPr="009936E0">
        <w:rPr>
          <w:rFonts w:eastAsia="SimSun"/>
          <w:sz w:val="28"/>
          <w:szCs w:val="28"/>
          <w:lang w:eastAsia="zh-CN"/>
        </w:rPr>
        <w:t xml:space="preserve">Народонаселение Сибири и Дальнего Востока: проблема сбережения и </w:t>
      </w:r>
      <w:r w:rsidRPr="00A5438D">
        <w:rPr>
          <w:rFonts w:eastAsia="SimSun"/>
          <w:sz w:val="28"/>
          <w:szCs w:val="28"/>
          <w:lang w:eastAsia="zh-CN"/>
        </w:rPr>
        <w:t xml:space="preserve">развития» </w:t>
      </w:r>
      <w:hyperlink r:id="rId9" w:history="1">
        <w:r w:rsidRPr="00A5438D">
          <w:rPr>
            <w:rStyle w:val="a9"/>
            <w:rFonts w:eastAsia="SimSun"/>
            <w:sz w:val="28"/>
            <w:szCs w:val="28"/>
            <w:lang w:eastAsia="zh-CN"/>
          </w:rPr>
          <w:t>положение научных мероприятий</w:t>
        </w:r>
      </w:hyperlink>
      <w:r>
        <w:rPr>
          <w:rFonts w:eastAsia="SimSun"/>
          <w:sz w:val="28"/>
          <w:szCs w:val="28"/>
          <w:lang w:eastAsia="zh-CN"/>
        </w:rPr>
        <w:t xml:space="preserve"> на </w:t>
      </w:r>
      <w:r w:rsidRPr="0051352F">
        <w:rPr>
          <w:rFonts w:eastAsia="SimSun"/>
          <w:sz w:val="28"/>
          <w:szCs w:val="28"/>
          <w:lang w:eastAsia="zh-CN"/>
        </w:rPr>
        <w:t>2022-2023 учебный</w:t>
      </w:r>
      <w:r>
        <w:rPr>
          <w:rFonts w:eastAsia="SimSun"/>
          <w:sz w:val="28"/>
          <w:szCs w:val="28"/>
          <w:lang w:eastAsia="zh-CN"/>
        </w:rPr>
        <w:t xml:space="preserve"> год.  Также проведение Дня философии на региональном уровне, где осуществлялся анализ </w:t>
      </w:r>
      <w:r w:rsidRPr="009936E0">
        <w:rPr>
          <w:rFonts w:eastAsia="SimSun"/>
          <w:sz w:val="28"/>
          <w:szCs w:val="28"/>
          <w:lang w:eastAsia="zh-CN"/>
        </w:rPr>
        <w:t xml:space="preserve">актуальных проблем философии в связи с празднованием Всемирного дня философии, объявленного ЮНЕСКО. </w:t>
      </w:r>
    </w:p>
    <w:p w:rsidR="006446BC" w:rsidRDefault="006446BC" w:rsidP="006446BC">
      <w:pPr>
        <w:shd w:val="clear" w:color="auto" w:fill="FFFFFF"/>
        <w:spacing w:line="360" w:lineRule="auto"/>
        <w:ind w:left="198" w:right="601"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9936E0">
        <w:rPr>
          <w:rFonts w:eastAsia="SimSun"/>
          <w:sz w:val="28"/>
          <w:szCs w:val="28"/>
          <w:lang w:eastAsia="zh-CN"/>
        </w:rPr>
        <w:t xml:space="preserve">Задачи: </w:t>
      </w:r>
    </w:p>
    <w:p w:rsidR="006446BC" w:rsidRDefault="006446BC" w:rsidP="006446BC">
      <w:pPr>
        <w:shd w:val="clear" w:color="auto" w:fill="FFFFFF"/>
        <w:spacing w:line="360" w:lineRule="auto"/>
        <w:ind w:left="198" w:right="601"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9936E0">
        <w:rPr>
          <w:rFonts w:eastAsia="SimSun"/>
          <w:sz w:val="28"/>
          <w:szCs w:val="28"/>
          <w:lang w:eastAsia="zh-CN"/>
        </w:rPr>
        <w:t>- подготовка к выбору темы курсовых,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9936E0">
        <w:rPr>
          <w:rFonts w:eastAsia="SimSun"/>
          <w:sz w:val="28"/>
          <w:szCs w:val="28"/>
          <w:lang w:eastAsia="zh-CN"/>
        </w:rPr>
        <w:t xml:space="preserve">выпускных и др. научно-исследовательских работ студентами отделения философии; </w:t>
      </w:r>
    </w:p>
    <w:p w:rsidR="006446BC" w:rsidRDefault="006446BC" w:rsidP="006446BC">
      <w:pPr>
        <w:shd w:val="clear" w:color="auto" w:fill="FFFFFF"/>
        <w:spacing w:line="360" w:lineRule="auto"/>
        <w:ind w:left="198" w:right="601"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9936E0">
        <w:rPr>
          <w:rFonts w:eastAsia="SimSun"/>
          <w:sz w:val="28"/>
          <w:szCs w:val="28"/>
          <w:lang w:eastAsia="zh-CN"/>
        </w:rPr>
        <w:t xml:space="preserve">- выработка навыков написания научной работы и публичного выступления с тезисами научного доклада </w:t>
      </w:r>
    </w:p>
    <w:p w:rsidR="006446BC" w:rsidRDefault="006446BC" w:rsidP="006446BC">
      <w:pPr>
        <w:shd w:val="clear" w:color="auto" w:fill="FFFFFF"/>
        <w:spacing w:line="360" w:lineRule="auto"/>
        <w:ind w:left="198" w:right="601"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9936E0">
        <w:rPr>
          <w:rFonts w:eastAsia="SimSun"/>
          <w:sz w:val="28"/>
          <w:szCs w:val="28"/>
          <w:lang w:eastAsia="zh-CN"/>
        </w:rPr>
        <w:t>- участие студентов в научных дискуссиях</w:t>
      </w:r>
      <w:r>
        <w:rPr>
          <w:rFonts w:eastAsia="SimSun"/>
          <w:sz w:val="28"/>
          <w:szCs w:val="28"/>
          <w:lang w:eastAsia="zh-CN"/>
        </w:rPr>
        <w:t xml:space="preserve">. </w:t>
      </w:r>
    </w:p>
    <w:p w:rsidR="006446BC" w:rsidRDefault="006446BC" w:rsidP="006446BC">
      <w:pPr>
        <w:shd w:val="clear" w:color="auto" w:fill="FFFFFF"/>
        <w:spacing w:line="360" w:lineRule="auto"/>
        <w:ind w:left="198" w:right="601"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Также проводилась Всероссийская конференция «</w:t>
      </w:r>
      <w:r w:rsidRPr="002227DC">
        <w:rPr>
          <w:rFonts w:eastAsia="SimSun"/>
          <w:sz w:val="28"/>
          <w:szCs w:val="28"/>
          <w:lang w:eastAsia="zh-CN"/>
        </w:rPr>
        <w:t>Целостная (холистическая) картина мира: опыт исследования и интерпретации</w:t>
      </w:r>
      <w:r>
        <w:rPr>
          <w:rFonts w:eastAsia="SimSun"/>
          <w:sz w:val="28"/>
          <w:szCs w:val="28"/>
          <w:lang w:eastAsia="zh-CN"/>
        </w:rPr>
        <w:t>», где в цели и задачи входили:</w:t>
      </w:r>
      <w:r w:rsidRPr="002227DC">
        <w:rPr>
          <w:sz w:val="24"/>
          <w:szCs w:val="24"/>
          <w:lang w:eastAsia="zh-CN"/>
        </w:rPr>
        <w:t xml:space="preserve"> </w:t>
      </w:r>
      <w:r w:rsidRPr="002227DC">
        <w:rPr>
          <w:rFonts w:eastAsia="SimSun"/>
          <w:sz w:val="28"/>
          <w:szCs w:val="28"/>
          <w:lang w:eastAsia="zh-CN"/>
        </w:rPr>
        <w:t>осмысление современных процессов в философии науки и техники, социальной философии, в том числе философии образования и медицины; определение логических оснований науки и техники (идеалы и нормы современной научной рациональности, холистическая картина мира, философские основания науки и техники)</w:t>
      </w:r>
      <w:r>
        <w:rPr>
          <w:rFonts w:eastAsia="SimSun"/>
          <w:sz w:val="28"/>
          <w:szCs w:val="28"/>
          <w:lang w:eastAsia="zh-CN"/>
        </w:rPr>
        <w:t xml:space="preserve">. </w:t>
      </w:r>
    </w:p>
    <w:p w:rsidR="006446BC" w:rsidRDefault="006446BC" w:rsidP="006446BC">
      <w:pPr>
        <w:shd w:val="clear" w:color="auto" w:fill="FFFFFF"/>
        <w:spacing w:line="360" w:lineRule="auto"/>
        <w:ind w:left="198" w:right="601"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В проведении недели философии входит </w:t>
      </w:r>
      <w:r w:rsidRPr="009936E0">
        <w:rPr>
          <w:rFonts w:eastAsia="SimSun"/>
          <w:sz w:val="28"/>
          <w:szCs w:val="28"/>
          <w:lang w:eastAsia="zh-CN"/>
        </w:rPr>
        <w:t>популяризация философии в студенческой аудитории БГУ</w:t>
      </w:r>
      <w:r>
        <w:rPr>
          <w:rFonts w:eastAsia="SimSun"/>
          <w:sz w:val="28"/>
          <w:szCs w:val="28"/>
          <w:lang w:eastAsia="zh-CN"/>
        </w:rPr>
        <w:t>, в з</w:t>
      </w:r>
      <w:r w:rsidRPr="009936E0">
        <w:rPr>
          <w:rFonts w:eastAsia="SimSun"/>
          <w:sz w:val="28"/>
          <w:szCs w:val="28"/>
          <w:lang w:eastAsia="zh-CN"/>
        </w:rPr>
        <w:t>адачи</w:t>
      </w:r>
      <w:r>
        <w:rPr>
          <w:rFonts w:eastAsia="SimSun"/>
          <w:sz w:val="28"/>
          <w:szCs w:val="28"/>
          <w:lang w:eastAsia="zh-CN"/>
        </w:rPr>
        <w:t xml:space="preserve"> которой входят</w:t>
      </w:r>
      <w:r w:rsidRPr="009936E0">
        <w:rPr>
          <w:rFonts w:eastAsia="SimSun"/>
          <w:sz w:val="28"/>
          <w:szCs w:val="28"/>
          <w:lang w:eastAsia="zh-CN"/>
        </w:rPr>
        <w:t xml:space="preserve">: </w:t>
      </w:r>
    </w:p>
    <w:p w:rsidR="006446BC" w:rsidRDefault="006446BC" w:rsidP="006446BC">
      <w:pPr>
        <w:shd w:val="clear" w:color="auto" w:fill="FFFFFF"/>
        <w:spacing w:line="360" w:lineRule="auto"/>
        <w:ind w:left="198" w:right="601"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9936E0">
        <w:rPr>
          <w:rFonts w:eastAsia="SimSun"/>
          <w:sz w:val="28"/>
          <w:szCs w:val="28"/>
          <w:lang w:eastAsia="zh-CN"/>
        </w:rPr>
        <w:lastRenderedPageBreak/>
        <w:t>- подготовка в Республиканской олимпиаде по философии</w:t>
      </w:r>
      <w:r>
        <w:rPr>
          <w:rFonts w:eastAsia="SimSun"/>
          <w:sz w:val="28"/>
          <w:szCs w:val="28"/>
          <w:lang w:eastAsia="zh-CN"/>
        </w:rPr>
        <w:t>;</w:t>
      </w:r>
      <w:r w:rsidRPr="009936E0">
        <w:rPr>
          <w:rFonts w:eastAsia="SimSun"/>
          <w:sz w:val="28"/>
          <w:szCs w:val="28"/>
          <w:lang w:eastAsia="zh-CN"/>
        </w:rPr>
        <w:t xml:space="preserve"> </w:t>
      </w:r>
    </w:p>
    <w:p w:rsidR="006446BC" w:rsidRDefault="006446BC" w:rsidP="006446BC">
      <w:pPr>
        <w:shd w:val="clear" w:color="auto" w:fill="FFFFFF"/>
        <w:spacing w:line="360" w:lineRule="auto"/>
        <w:ind w:left="198" w:right="601"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9936E0">
        <w:rPr>
          <w:rFonts w:eastAsia="SimSun"/>
          <w:sz w:val="28"/>
          <w:szCs w:val="28"/>
          <w:lang w:eastAsia="zh-CN"/>
        </w:rPr>
        <w:t xml:space="preserve">- проверка уровня подготовленности студентов 2 курсов к экзамену по философии; </w:t>
      </w:r>
    </w:p>
    <w:p w:rsidR="006446BC" w:rsidRDefault="006446BC" w:rsidP="006446BC">
      <w:pPr>
        <w:shd w:val="clear" w:color="auto" w:fill="FFFFFF"/>
        <w:spacing w:line="360" w:lineRule="auto"/>
        <w:ind w:left="198" w:right="601"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9936E0">
        <w:rPr>
          <w:rFonts w:eastAsia="SimSun"/>
          <w:sz w:val="28"/>
          <w:szCs w:val="28"/>
          <w:lang w:eastAsia="zh-CN"/>
        </w:rPr>
        <w:t>- ознакомление широкой студенческой аудитории с наибо</w:t>
      </w:r>
      <w:bookmarkStart w:id="4" w:name="_Toc40386744"/>
      <w:r>
        <w:rPr>
          <w:rFonts w:eastAsia="SimSun"/>
          <w:sz w:val="28"/>
          <w:szCs w:val="28"/>
          <w:lang w:eastAsia="zh-CN"/>
        </w:rPr>
        <w:t>лее</w:t>
      </w:r>
      <w:r w:rsidRPr="00CC6669">
        <w:rPr>
          <w:sz w:val="24"/>
          <w:szCs w:val="24"/>
          <w:lang w:eastAsia="zh-CN"/>
        </w:rPr>
        <w:t xml:space="preserve"> </w:t>
      </w:r>
      <w:r w:rsidRPr="00CC6669">
        <w:rPr>
          <w:sz w:val="28"/>
          <w:szCs w:val="28"/>
        </w:rPr>
        <w:t>актуальными проблемами современной философии</w:t>
      </w:r>
      <w:r>
        <w:rPr>
          <w:sz w:val="28"/>
          <w:szCs w:val="28"/>
        </w:rPr>
        <w:t xml:space="preserve">. </w:t>
      </w:r>
    </w:p>
    <w:p w:rsidR="006446BC" w:rsidRDefault="006446BC" w:rsidP="006446BC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C21C0C" w:rsidRDefault="00C21C0C" w:rsidP="006446BC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C21C0C" w:rsidRDefault="00C21C0C" w:rsidP="006446BC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C21C0C" w:rsidRDefault="00C21C0C" w:rsidP="006446BC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C21C0C" w:rsidRDefault="00C21C0C" w:rsidP="006446BC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C21C0C" w:rsidRDefault="00C21C0C" w:rsidP="006446BC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C21C0C" w:rsidRDefault="00C21C0C" w:rsidP="006446BC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C21C0C" w:rsidRDefault="00C21C0C" w:rsidP="006446BC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C21C0C" w:rsidRDefault="00C21C0C" w:rsidP="006446BC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C21C0C" w:rsidRDefault="00C21C0C" w:rsidP="006446BC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C21C0C" w:rsidRDefault="00C21C0C" w:rsidP="006446BC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C21C0C" w:rsidRDefault="00C21C0C" w:rsidP="006446BC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C21C0C" w:rsidRDefault="00C21C0C" w:rsidP="006446BC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C21C0C" w:rsidRDefault="00C21C0C" w:rsidP="006446BC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C21C0C" w:rsidRDefault="00C21C0C" w:rsidP="006446BC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C21C0C" w:rsidRDefault="00C21C0C" w:rsidP="006446BC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C21C0C" w:rsidRDefault="00C21C0C" w:rsidP="006446BC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C21C0C" w:rsidRDefault="00C21C0C" w:rsidP="006446BC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C21C0C" w:rsidRDefault="00C21C0C" w:rsidP="006446BC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C21C0C" w:rsidRDefault="00C21C0C" w:rsidP="006446BC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br/>
      </w:r>
    </w:p>
    <w:p w:rsidR="00C21C0C" w:rsidRDefault="00C21C0C" w:rsidP="006446BC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C21C0C" w:rsidRDefault="00C21C0C" w:rsidP="006446BC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C21C0C" w:rsidRDefault="00C21C0C" w:rsidP="006446BC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C21C0C" w:rsidRPr="006446BC" w:rsidRDefault="00C21C0C" w:rsidP="006446BC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E55001" w:rsidRPr="00702606" w:rsidRDefault="00E55001" w:rsidP="00702606">
      <w:pPr>
        <w:pStyle w:val="1"/>
        <w:spacing w:line="360" w:lineRule="auto"/>
        <w:ind w:left="382"/>
        <w:jc w:val="both"/>
      </w:pPr>
      <w:bookmarkStart w:id="5" w:name="Организация_научно-исследовательской_раб"/>
      <w:bookmarkEnd w:id="4"/>
      <w:bookmarkEnd w:id="5"/>
      <w:r w:rsidRPr="00702606">
        <w:lastRenderedPageBreak/>
        <w:t>Организация научно-исследовательской работы студентов на кафедре</w:t>
      </w:r>
    </w:p>
    <w:p w:rsidR="00E55001" w:rsidRPr="00702606" w:rsidRDefault="00E55001" w:rsidP="00674DCE">
      <w:pPr>
        <w:pStyle w:val="a3"/>
        <w:spacing w:before="158" w:line="360" w:lineRule="auto"/>
        <w:ind w:right="604" w:firstLine="850"/>
        <w:jc w:val="both"/>
      </w:pPr>
      <w:r w:rsidRPr="00674DCE">
        <w:t xml:space="preserve">Научно-исследовательская работа со студентами на кафедре </w:t>
      </w:r>
      <w:r w:rsidR="00674DCE" w:rsidRPr="00674DCE">
        <w:t>философии</w:t>
      </w:r>
      <w:r w:rsidRPr="00674DCE">
        <w:t xml:space="preserve"> регламентируется несколькими документами. В</w:t>
      </w:r>
      <w:r w:rsidR="00674DCE" w:rsidRPr="00674DCE">
        <w:t xml:space="preserve"> </w:t>
      </w:r>
      <w:r w:rsidRPr="00674DCE">
        <w:t>«Положении о кафедре факультета/института» указано, что в список основных задач кафедр университета входят руководство научно-исследовательской работой обучающихся, развитие их творческой активности путём</w:t>
      </w:r>
      <w:r w:rsidRPr="00702606">
        <w:t xml:space="preserve"> приобщения их к научной работе кафедры, участию в олимпиадах, конкурсах научных работ обучающихся и иных мероприятиях, а также проведение воспитательной работы с обучающимися [</w:t>
      </w:r>
      <w:r w:rsidR="001D6F79">
        <w:t>5</w:t>
      </w:r>
      <w:r w:rsidRPr="00702606">
        <w:t>]. Ведение научно- исследовательской работы со студентами (НИРС) на кафедрах фиксируется в планах НИРС факультетов, которые предоставляются в научно- исследовательскую часть университета. В планах НИРС прописываются формы подготовки студентов к выполнению НИРС, научно-методическое и информационное сопровождение НИРС, списки научных кружков и групп, а также списки мероприятий, в которых студенты планируют принимать участие (массовые научно-технические, состязательные научно-технические, деятельность студенческого научного общества, мероприятия по вузовским и межвузовским научным проектам и др.). Отдельно расписывается публикация планируемых результатов НИРС. По итогам прошедшего учебного года факультеты сдают в научно-исследовательскую часть сборный отчёт НИРС, в котором указываются цифровые показатели факультета (доклады студентов, публикации студентов, количество студентов, участвовавших в олимпиадах и конкурсе на лучшую студенческую работу, количество выигранных стипендий Президента и Правительства РФ и др.).</w:t>
      </w:r>
    </w:p>
    <w:p w:rsidR="00E55001" w:rsidRPr="00702606" w:rsidRDefault="00E55001" w:rsidP="00674DCE">
      <w:pPr>
        <w:pStyle w:val="a3"/>
        <w:spacing w:before="3" w:line="360" w:lineRule="auto"/>
        <w:ind w:right="606" w:firstLine="850"/>
        <w:jc w:val="both"/>
        <w:sectPr w:rsidR="00E55001" w:rsidRPr="00702606">
          <w:pgSz w:w="11910" w:h="16840"/>
          <w:pgMar w:top="1040" w:right="240" w:bottom="1180" w:left="1500" w:header="0" w:footer="918" w:gutter="0"/>
          <w:cols w:space="720"/>
        </w:sectPr>
      </w:pPr>
      <w:r w:rsidRPr="00702606">
        <w:t xml:space="preserve">Студенты кафедры </w:t>
      </w:r>
      <w:r w:rsidR="00674DCE">
        <w:t>философии</w:t>
      </w:r>
      <w:r w:rsidRPr="00702606">
        <w:t xml:space="preserve"> принимают активное участие в научно- исследовательской жизни института и университета, которая является важной важная частью образовательного процесса в вузе. Преподаватели кафедры каждый год готовят студентов для участия в ежегодной студенческой научно- практической конференции. Список тем для исследования ежегодно обновляется.</w:t>
      </w:r>
    </w:p>
    <w:p w:rsidR="00E55001" w:rsidRPr="00674DCE" w:rsidRDefault="00E55001" w:rsidP="00674DCE">
      <w:pPr>
        <w:pStyle w:val="1"/>
        <w:spacing w:line="360" w:lineRule="auto"/>
        <w:ind w:left="1222" w:right="1633"/>
        <w:jc w:val="center"/>
      </w:pPr>
      <w:bookmarkStart w:id="6" w:name="Заключение"/>
      <w:bookmarkEnd w:id="6"/>
      <w:r w:rsidRPr="00702606">
        <w:lastRenderedPageBreak/>
        <w:t>Заключение</w:t>
      </w:r>
    </w:p>
    <w:p w:rsidR="00E55001" w:rsidRPr="00702606" w:rsidRDefault="00E55001" w:rsidP="00674DCE">
      <w:pPr>
        <w:pStyle w:val="a3"/>
        <w:spacing w:line="360" w:lineRule="auto"/>
        <w:ind w:right="605" w:firstLine="850"/>
        <w:jc w:val="both"/>
      </w:pPr>
      <w:r w:rsidRPr="00702606">
        <w:t xml:space="preserve">В период с </w:t>
      </w:r>
      <w:r w:rsidR="00674DCE">
        <w:t>2-28</w:t>
      </w:r>
      <w:r w:rsidRPr="00702606">
        <w:t xml:space="preserve"> октября 2</w:t>
      </w:r>
      <w:r w:rsidR="00674DCE">
        <w:t>023</w:t>
      </w:r>
      <w:r w:rsidRPr="00702606">
        <w:t xml:space="preserve"> г. аспирант находился на кафедре </w:t>
      </w:r>
      <w:r w:rsidR="00674DCE">
        <w:t>философии</w:t>
      </w:r>
      <w:r w:rsidRPr="00702606">
        <w:t xml:space="preserve"> Восточного института Бурятского государственного университета </w:t>
      </w:r>
      <w:r w:rsidR="00674DCE">
        <w:t>имени Доржи Банзарова</w:t>
      </w:r>
      <w:r w:rsidR="003A3C93">
        <w:t xml:space="preserve"> </w:t>
      </w:r>
      <w:r w:rsidRPr="00702606">
        <w:t xml:space="preserve">на педагогической практике. В ходе прохождения педагогической практики аспирант ознакомился с принципами работы в университете, на кафедре, приобрёл практические умения и навыки в сфере профессиональной деятельности. Аспирант изучил документацию, регламентирующую самые разные стороны образовательного процесса кафедры и факультета, провёл </w:t>
      </w:r>
      <w:r w:rsidR="003A3C93">
        <w:t>лекционное и</w:t>
      </w:r>
      <w:r w:rsidRPr="00702606">
        <w:t xml:space="preserve"> практическ</w:t>
      </w:r>
      <w:r w:rsidR="003A3C93">
        <w:t>ое</w:t>
      </w:r>
      <w:r w:rsidRPr="00702606">
        <w:t xml:space="preserve"> занятия, что составляет 4 академических часа, посетил </w:t>
      </w:r>
      <w:r w:rsidR="003A3C93">
        <w:t xml:space="preserve">3 </w:t>
      </w:r>
      <w:r w:rsidRPr="00702606">
        <w:t>занятия ведущих преподавателей кафедры и одно заседание кафедры.</w:t>
      </w:r>
    </w:p>
    <w:p w:rsidR="00E55001" w:rsidRPr="00702606" w:rsidRDefault="00E55001" w:rsidP="00702606">
      <w:pPr>
        <w:pStyle w:val="a3"/>
        <w:spacing w:before="1" w:line="360" w:lineRule="auto"/>
        <w:ind w:right="601" w:firstLine="850"/>
        <w:jc w:val="both"/>
      </w:pPr>
      <w:r w:rsidRPr="00702606">
        <w:t>В рамках педагогической практики аспирант улучшил навыки планирования процесса обучения в соответствии с компетенциями, заявленными в образовательной программе, осуществления отбора и использования оптимальных методов преподавания, применения результатов собственных проведенных исследований в учебном процессе, ознакомился с методами разработки лекционных курсов, семинарских и практических занятий, контрольно-оценочных средств по историческим дисциплинам, получил консультации ведущих преподавателей кафедры.</w:t>
      </w:r>
    </w:p>
    <w:p w:rsidR="00E55001" w:rsidRPr="00702606" w:rsidRDefault="00E55001" w:rsidP="00702606">
      <w:pPr>
        <w:pStyle w:val="a3"/>
        <w:spacing w:before="1" w:line="360" w:lineRule="auto"/>
        <w:ind w:right="609" w:firstLine="850"/>
        <w:jc w:val="both"/>
      </w:pPr>
      <w:r w:rsidRPr="00702606">
        <w:t>По результатам прохождения педагогической практики можно сделать вывод, что полученные знания аспирант успешно применил для собственной профессиональной деятельности.</w:t>
      </w:r>
    </w:p>
    <w:p w:rsidR="00E55001" w:rsidRPr="00702606" w:rsidRDefault="00E55001" w:rsidP="00E55001">
      <w:pPr>
        <w:spacing w:line="357" w:lineRule="auto"/>
        <w:jc w:val="both"/>
        <w:rPr>
          <w:sz w:val="28"/>
          <w:szCs w:val="28"/>
        </w:rPr>
        <w:sectPr w:rsidR="00E55001" w:rsidRPr="00702606">
          <w:pgSz w:w="11910" w:h="16840"/>
          <w:pgMar w:top="1040" w:right="240" w:bottom="1180" w:left="1500" w:header="0" w:footer="918" w:gutter="0"/>
          <w:cols w:space="720"/>
        </w:sectPr>
      </w:pPr>
    </w:p>
    <w:p w:rsidR="00E55001" w:rsidRPr="00702606" w:rsidRDefault="00E55001" w:rsidP="003A3C93">
      <w:pPr>
        <w:pStyle w:val="1"/>
        <w:spacing w:before="0" w:line="360" w:lineRule="auto"/>
        <w:ind w:left="2538"/>
      </w:pPr>
      <w:bookmarkStart w:id="7" w:name="Список_использованной_литературы"/>
      <w:bookmarkEnd w:id="7"/>
      <w:r w:rsidRPr="00702606">
        <w:lastRenderedPageBreak/>
        <w:t>Список использованной литературы</w:t>
      </w:r>
    </w:p>
    <w:p w:rsidR="003A3C93" w:rsidRPr="00702606" w:rsidRDefault="003A3C93" w:rsidP="003A3C93">
      <w:pPr>
        <w:pStyle w:val="a5"/>
        <w:numPr>
          <w:ilvl w:val="0"/>
          <w:numId w:val="4"/>
        </w:numPr>
        <w:tabs>
          <w:tab w:val="left" w:pos="1496"/>
          <w:tab w:val="left" w:pos="1497"/>
          <w:tab w:val="left" w:pos="3223"/>
          <w:tab w:val="left" w:pos="3597"/>
          <w:tab w:val="left" w:pos="4805"/>
          <w:tab w:val="left" w:pos="7865"/>
        </w:tabs>
        <w:spacing w:line="360" w:lineRule="auto"/>
        <w:ind w:left="1496" w:hanging="448"/>
        <w:rPr>
          <w:sz w:val="28"/>
          <w:szCs w:val="28"/>
        </w:rPr>
      </w:pPr>
      <w:r w:rsidRPr="00702606">
        <w:rPr>
          <w:sz w:val="28"/>
          <w:szCs w:val="28"/>
        </w:rPr>
        <w:t>«Положение</w:t>
      </w:r>
      <w:r w:rsidRPr="00702606">
        <w:rPr>
          <w:sz w:val="28"/>
          <w:szCs w:val="28"/>
        </w:rPr>
        <w:tab/>
        <w:t>о</w:t>
      </w:r>
      <w:r w:rsidRPr="00702606">
        <w:rPr>
          <w:sz w:val="28"/>
          <w:szCs w:val="28"/>
        </w:rPr>
        <w:tab/>
        <w:t>кафедре</w:t>
      </w:r>
      <w:r w:rsidRPr="00702606">
        <w:rPr>
          <w:sz w:val="28"/>
          <w:szCs w:val="28"/>
        </w:rPr>
        <w:tab/>
        <w:t>факультета/института»,</w:t>
      </w:r>
      <w:r w:rsidRPr="00702606">
        <w:rPr>
          <w:sz w:val="28"/>
          <w:szCs w:val="28"/>
        </w:rPr>
        <w:tab/>
        <w:t>утверждённое</w:t>
      </w:r>
    </w:p>
    <w:p w:rsidR="003A3C93" w:rsidRPr="00702606" w:rsidRDefault="003A3C93" w:rsidP="003A3C93">
      <w:pPr>
        <w:pStyle w:val="a3"/>
        <w:tabs>
          <w:tab w:val="left" w:pos="3115"/>
          <w:tab w:val="left" w:pos="5514"/>
          <w:tab w:val="left" w:pos="6584"/>
          <w:tab w:val="left" w:pos="7938"/>
          <w:tab w:val="left" w:pos="8924"/>
        </w:tabs>
        <w:spacing w:line="360" w:lineRule="auto"/>
        <w:ind w:right="602"/>
      </w:pPr>
      <w:r w:rsidRPr="00702606">
        <w:t>государственного</w:t>
      </w:r>
      <w:r w:rsidRPr="00702606">
        <w:tab/>
        <w:t>университета</w:t>
      </w:r>
      <w:r w:rsidRPr="00702606">
        <w:tab/>
        <w:t>на</w:t>
      </w:r>
      <w:r w:rsidRPr="00702606">
        <w:tab/>
        <w:t>202</w:t>
      </w:r>
      <w:r>
        <w:t>3</w:t>
      </w:r>
      <w:r w:rsidRPr="00702606">
        <w:tab/>
        <w:t>г.</w:t>
      </w:r>
      <w:r w:rsidRPr="00702606">
        <w:tab/>
        <w:t xml:space="preserve">URL: </w:t>
      </w:r>
      <w:hyperlink r:id="rId10">
        <w:r w:rsidRPr="00702606">
          <w:rPr>
            <w:color w:val="0000FF"/>
            <w:u w:color="0000FF"/>
          </w:rPr>
          <w:t>http://www.bsu.ru/content/page/14194/plan-nir-202</w:t>
        </w:r>
        <w:r>
          <w:rPr>
            <w:color w:val="0000FF"/>
            <w:u w:color="0000FF"/>
          </w:rPr>
          <w:t>3.</w:t>
        </w:r>
        <w:r w:rsidRPr="00702606">
          <w:rPr>
            <w:color w:val="0000FF"/>
            <w:u w:color="0000FF"/>
          </w:rPr>
          <w:t>pdf</w:t>
        </w:r>
      </w:hyperlink>
    </w:p>
    <w:p w:rsidR="003A3C93" w:rsidRPr="00702606" w:rsidRDefault="003A3C93" w:rsidP="003A3C93">
      <w:pPr>
        <w:pStyle w:val="a5"/>
        <w:numPr>
          <w:ilvl w:val="0"/>
          <w:numId w:val="4"/>
        </w:numPr>
        <w:tabs>
          <w:tab w:val="left" w:pos="1831"/>
          <w:tab w:val="left" w:pos="1832"/>
          <w:tab w:val="left" w:pos="3011"/>
          <w:tab w:val="left" w:pos="6784"/>
          <w:tab w:val="left" w:pos="8208"/>
        </w:tabs>
        <w:spacing w:line="360" w:lineRule="auto"/>
        <w:ind w:left="1831" w:hanging="783"/>
        <w:rPr>
          <w:sz w:val="28"/>
          <w:szCs w:val="28"/>
        </w:rPr>
      </w:pPr>
      <w:r w:rsidRPr="00702606">
        <w:rPr>
          <w:sz w:val="28"/>
          <w:szCs w:val="28"/>
        </w:rPr>
        <w:t>План</w:t>
      </w:r>
      <w:r w:rsidRPr="00702606">
        <w:rPr>
          <w:sz w:val="28"/>
          <w:szCs w:val="28"/>
        </w:rPr>
        <w:tab/>
        <w:t>научно-исследовательской</w:t>
      </w:r>
      <w:r w:rsidRPr="00702606">
        <w:rPr>
          <w:sz w:val="28"/>
          <w:szCs w:val="28"/>
        </w:rPr>
        <w:tab/>
        <w:t>работы</w:t>
      </w:r>
      <w:r w:rsidRPr="00702606">
        <w:rPr>
          <w:sz w:val="28"/>
          <w:szCs w:val="28"/>
        </w:rPr>
        <w:tab/>
        <w:t>Бурятского</w:t>
      </w:r>
    </w:p>
    <w:p w:rsidR="003A3C93" w:rsidRPr="00702606" w:rsidRDefault="003A3C93" w:rsidP="003A3C93">
      <w:pPr>
        <w:pStyle w:val="a5"/>
        <w:numPr>
          <w:ilvl w:val="0"/>
          <w:numId w:val="4"/>
        </w:numPr>
        <w:tabs>
          <w:tab w:val="left" w:pos="1328"/>
        </w:tabs>
        <w:spacing w:line="360" w:lineRule="auto"/>
        <w:ind w:right="611" w:firstLine="850"/>
        <w:rPr>
          <w:sz w:val="28"/>
          <w:szCs w:val="28"/>
        </w:rPr>
      </w:pPr>
      <w:r w:rsidRPr="00702606">
        <w:rPr>
          <w:sz w:val="28"/>
          <w:szCs w:val="28"/>
        </w:rPr>
        <w:t xml:space="preserve">Планы по научно-исследовательской работе кафедры </w:t>
      </w:r>
      <w:r>
        <w:rPr>
          <w:sz w:val="28"/>
          <w:szCs w:val="28"/>
        </w:rPr>
        <w:t>философии</w:t>
      </w:r>
      <w:r w:rsidRPr="00702606">
        <w:rPr>
          <w:sz w:val="28"/>
          <w:szCs w:val="28"/>
        </w:rPr>
        <w:t xml:space="preserve"> за 20</w:t>
      </w:r>
      <w:r>
        <w:rPr>
          <w:sz w:val="28"/>
          <w:szCs w:val="28"/>
        </w:rPr>
        <w:t>23</w:t>
      </w:r>
      <w:r w:rsidRPr="00702606">
        <w:rPr>
          <w:sz w:val="28"/>
          <w:szCs w:val="28"/>
        </w:rPr>
        <w:t xml:space="preserve"> г.</w:t>
      </w:r>
    </w:p>
    <w:p w:rsidR="003A3C93" w:rsidRPr="003A3C93" w:rsidRDefault="003A3C93" w:rsidP="003A3C93">
      <w:pPr>
        <w:pStyle w:val="a5"/>
        <w:numPr>
          <w:ilvl w:val="0"/>
          <w:numId w:val="4"/>
        </w:numPr>
        <w:tabs>
          <w:tab w:val="left" w:pos="1333"/>
        </w:tabs>
        <w:spacing w:line="360" w:lineRule="auto"/>
        <w:ind w:left="1332" w:hanging="284"/>
        <w:rPr>
          <w:sz w:val="28"/>
          <w:szCs w:val="28"/>
        </w:rPr>
      </w:pPr>
      <w:r w:rsidRPr="00702606">
        <w:rPr>
          <w:sz w:val="28"/>
          <w:szCs w:val="28"/>
        </w:rPr>
        <w:t xml:space="preserve">Планы по учебно-методической работе кафедры </w:t>
      </w:r>
      <w:r>
        <w:rPr>
          <w:sz w:val="28"/>
          <w:szCs w:val="28"/>
        </w:rPr>
        <w:t>философии</w:t>
      </w:r>
      <w:r w:rsidRPr="00702606">
        <w:rPr>
          <w:sz w:val="28"/>
          <w:szCs w:val="28"/>
        </w:rPr>
        <w:t xml:space="preserve"> за 20</w:t>
      </w:r>
      <w:r>
        <w:rPr>
          <w:sz w:val="28"/>
          <w:szCs w:val="28"/>
        </w:rPr>
        <w:t xml:space="preserve">23 </w:t>
      </w:r>
      <w:r w:rsidRPr="00702606">
        <w:t>г.</w:t>
      </w:r>
    </w:p>
    <w:p w:rsidR="003A3C93" w:rsidRPr="003A3C93" w:rsidRDefault="003A3C93" w:rsidP="003A3C93">
      <w:pPr>
        <w:pStyle w:val="a3"/>
        <w:spacing w:line="360" w:lineRule="auto"/>
        <w:ind w:right="606"/>
        <w:jc w:val="both"/>
      </w:pPr>
      <w:r w:rsidRPr="00702606">
        <w:t xml:space="preserve">Приказом ФГБОУ ВО «Бурятский государственный университет» № 233-ОД от 21 апреля 2017 г. URL: </w:t>
      </w:r>
      <w:hyperlink r:id="rId11">
        <w:r w:rsidRPr="00702606">
          <w:rPr>
            <w:color w:val="0000FF"/>
            <w:u w:color="0000FF"/>
          </w:rPr>
          <w:t>http://www.bsu.ru/content/page/1118/polozhenie-o-</w:t>
        </w:r>
      </w:hyperlink>
      <w:r w:rsidRPr="00702606">
        <w:rPr>
          <w:color w:val="0000FF"/>
        </w:rPr>
        <w:t xml:space="preserve"> </w:t>
      </w:r>
      <w:hyperlink r:id="rId12">
        <w:r w:rsidRPr="00702606">
          <w:rPr>
            <w:color w:val="0000FF"/>
            <w:u w:color="0000FF"/>
          </w:rPr>
          <w:t>kafedre.pdf</w:t>
        </w:r>
      </w:hyperlink>
    </w:p>
    <w:p w:rsidR="003A3C93" w:rsidRDefault="003A3C93" w:rsidP="003A3C93">
      <w:pPr>
        <w:pStyle w:val="a5"/>
        <w:numPr>
          <w:ilvl w:val="0"/>
          <w:numId w:val="4"/>
        </w:numPr>
        <w:tabs>
          <w:tab w:val="left" w:pos="1458"/>
        </w:tabs>
        <w:spacing w:line="360" w:lineRule="auto"/>
        <w:ind w:left="1457" w:hanging="409"/>
        <w:rPr>
          <w:sz w:val="28"/>
          <w:szCs w:val="28"/>
        </w:rPr>
      </w:pPr>
      <w:r w:rsidRPr="00702606">
        <w:rPr>
          <w:sz w:val="28"/>
          <w:szCs w:val="28"/>
        </w:rPr>
        <w:t>Рабоч</w:t>
      </w:r>
      <w:r>
        <w:rPr>
          <w:sz w:val="28"/>
          <w:szCs w:val="28"/>
        </w:rPr>
        <w:t xml:space="preserve">ая </w:t>
      </w:r>
      <w:r w:rsidRPr="00702606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а </w:t>
      </w:r>
      <w:r w:rsidRPr="00702606">
        <w:rPr>
          <w:sz w:val="28"/>
          <w:szCs w:val="28"/>
        </w:rPr>
        <w:t>дисциплин</w:t>
      </w:r>
      <w:r>
        <w:rPr>
          <w:sz w:val="28"/>
          <w:szCs w:val="28"/>
        </w:rPr>
        <w:t>ы</w:t>
      </w:r>
      <w:r w:rsidRPr="00702606">
        <w:rPr>
          <w:sz w:val="28"/>
          <w:szCs w:val="28"/>
        </w:rPr>
        <w:t xml:space="preserve"> «</w:t>
      </w:r>
      <w:r>
        <w:rPr>
          <w:sz w:val="28"/>
          <w:szCs w:val="28"/>
        </w:rPr>
        <w:t>Философская антропология</w:t>
      </w:r>
      <w:r w:rsidRPr="00702606">
        <w:rPr>
          <w:sz w:val="28"/>
          <w:szCs w:val="28"/>
        </w:rPr>
        <w:t>»</w:t>
      </w:r>
    </w:p>
    <w:p w:rsidR="003A3C93" w:rsidRDefault="003A3C93" w:rsidP="003A3C93">
      <w:pPr>
        <w:tabs>
          <w:tab w:val="left" w:pos="1458"/>
        </w:tabs>
        <w:spacing w:line="360" w:lineRule="auto"/>
        <w:rPr>
          <w:sz w:val="28"/>
          <w:szCs w:val="28"/>
        </w:rPr>
      </w:pPr>
    </w:p>
    <w:p w:rsidR="003A3C93" w:rsidRPr="003A3C93" w:rsidRDefault="003A3C93" w:rsidP="003A3C93">
      <w:pPr>
        <w:tabs>
          <w:tab w:val="left" w:pos="1458"/>
        </w:tabs>
        <w:spacing w:line="360" w:lineRule="auto"/>
        <w:rPr>
          <w:sz w:val="28"/>
          <w:szCs w:val="28"/>
        </w:rPr>
        <w:sectPr w:rsidR="003A3C93" w:rsidRPr="003A3C93">
          <w:pgSz w:w="11910" w:h="16840"/>
          <w:pgMar w:top="1040" w:right="240" w:bottom="1180" w:left="1500" w:header="0" w:footer="918" w:gutter="0"/>
          <w:cols w:space="720"/>
        </w:sectPr>
      </w:pPr>
    </w:p>
    <w:p w:rsidR="00E55001" w:rsidRPr="00702606" w:rsidRDefault="00E55001" w:rsidP="00E55001">
      <w:pPr>
        <w:spacing w:before="67"/>
        <w:ind w:right="605"/>
        <w:jc w:val="right"/>
        <w:rPr>
          <w:i/>
          <w:sz w:val="28"/>
          <w:szCs w:val="28"/>
        </w:rPr>
      </w:pPr>
      <w:r w:rsidRPr="00702606">
        <w:rPr>
          <w:i/>
          <w:sz w:val="28"/>
          <w:szCs w:val="28"/>
        </w:rPr>
        <w:lastRenderedPageBreak/>
        <w:t>Приложение 1. План-конспект семинарского (практического) занятия,</w:t>
      </w:r>
    </w:p>
    <w:p w:rsidR="00E55001" w:rsidRPr="00702606" w:rsidRDefault="00E55001" w:rsidP="0093117E">
      <w:pPr>
        <w:spacing w:before="159"/>
        <w:ind w:right="611"/>
        <w:jc w:val="right"/>
        <w:rPr>
          <w:i/>
          <w:sz w:val="28"/>
          <w:szCs w:val="28"/>
        </w:rPr>
      </w:pPr>
      <w:r w:rsidRPr="00702606">
        <w:rPr>
          <w:i/>
          <w:sz w:val="28"/>
          <w:szCs w:val="28"/>
        </w:rPr>
        <w:t>проведенного аспирантом</w:t>
      </w:r>
    </w:p>
    <w:p w:rsidR="00E55001" w:rsidRPr="00702606" w:rsidRDefault="00E55001" w:rsidP="00E55001">
      <w:pPr>
        <w:pStyle w:val="a3"/>
        <w:ind w:left="0"/>
        <w:rPr>
          <w:i/>
        </w:rPr>
      </w:pPr>
    </w:p>
    <w:p w:rsidR="00E55001" w:rsidRPr="00702606" w:rsidRDefault="00E55001" w:rsidP="00E55001">
      <w:pPr>
        <w:pStyle w:val="a3"/>
        <w:ind w:left="0"/>
        <w:rPr>
          <w:i/>
        </w:rPr>
      </w:pPr>
    </w:p>
    <w:p w:rsidR="00E55001" w:rsidRPr="00702606" w:rsidRDefault="00E55001" w:rsidP="00E55001">
      <w:pPr>
        <w:ind w:left="199"/>
        <w:jc w:val="both"/>
        <w:rPr>
          <w:sz w:val="28"/>
          <w:szCs w:val="28"/>
        </w:rPr>
      </w:pPr>
      <w:r w:rsidRPr="00702606">
        <w:rPr>
          <w:b/>
          <w:sz w:val="28"/>
          <w:szCs w:val="28"/>
        </w:rPr>
        <w:t xml:space="preserve">Дисциплина: </w:t>
      </w:r>
      <w:r w:rsidRPr="00702606">
        <w:rPr>
          <w:sz w:val="28"/>
          <w:szCs w:val="28"/>
        </w:rPr>
        <w:t>«</w:t>
      </w:r>
      <w:r w:rsidR="003A3C93">
        <w:rPr>
          <w:sz w:val="28"/>
          <w:szCs w:val="28"/>
        </w:rPr>
        <w:t>Ф</w:t>
      </w:r>
      <w:r w:rsidR="001A6EAB">
        <w:rPr>
          <w:sz w:val="28"/>
          <w:szCs w:val="28"/>
        </w:rPr>
        <w:t>илософская антропология</w:t>
      </w:r>
      <w:r w:rsidRPr="00702606">
        <w:rPr>
          <w:sz w:val="28"/>
          <w:szCs w:val="28"/>
        </w:rPr>
        <w:t>»</w:t>
      </w:r>
    </w:p>
    <w:p w:rsidR="00E55001" w:rsidRPr="00702606" w:rsidRDefault="00E55001" w:rsidP="00E55001">
      <w:pPr>
        <w:pStyle w:val="a3"/>
        <w:spacing w:before="163"/>
        <w:jc w:val="both"/>
      </w:pPr>
      <w:r w:rsidRPr="00702606">
        <w:rPr>
          <w:b/>
        </w:rPr>
        <w:t xml:space="preserve">Тема: </w:t>
      </w:r>
      <w:r w:rsidR="005B36DA">
        <w:t>Антропологические учения 19 века</w:t>
      </w:r>
    </w:p>
    <w:p w:rsidR="00E55001" w:rsidRPr="00702606" w:rsidRDefault="00E55001" w:rsidP="00E55001">
      <w:pPr>
        <w:pStyle w:val="a3"/>
        <w:spacing w:before="163" w:line="360" w:lineRule="auto"/>
        <w:ind w:right="619"/>
        <w:jc w:val="both"/>
      </w:pPr>
      <w:r w:rsidRPr="00702606">
        <w:rPr>
          <w:b/>
        </w:rPr>
        <w:t xml:space="preserve">Цель занятия: </w:t>
      </w:r>
      <w:r w:rsidRPr="00702606">
        <w:t xml:space="preserve">дать студентам представление </w:t>
      </w:r>
      <w:r w:rsidR="005B36DA">
        <w:t>об антропологических учениях 19 века</w:t>
      </w:r>
      <w:r w:rsidRPr="00702606">
        <w:t>, особенностях её развития</w:t>
      </w:r>
      <w:r w:rsidR="005B36DA">
        <w:t xml:space="preserve">. </w:t>
      </w:r>
    </w:p>
    <w:p w:rsidR="00E55001" w:rsidRPr="00702606" w:rsidRDefault="00E55001" w:rsidP="00E55001">
      <w:pPr>
        <w:pStyle w:val="1"/>
        <w:spacing w:before="5"/>
      </w:pPr>
      <w:r w:rsidRPr="00702606">
        <w:t>Задачи:</w:t>
      </w:r>
    </w:p>
    <w:p w:rsidR="00E55001" w:rsidRPr="00702606" w:rsidRDefault="00E55001" w:rsidP="00E55001">
      <w:pPr>
        <w:pStyle w:val="a3"/>
        <w:spacing w:before="154"/>
      </w:pPr>
      <w:r w:rsidRPr="00702606">
        <w:t>а) образовательные:</w:t>
      </w:r>
    </w:p>
    <w:p w:rsidR="00E55001" w:rsidRPr="00702606" w:rsidRDefault="00E55001" w:rsidP="00E55001">
      <w:pPr>
        <w:pStyle w:val="a5"/>
        <w:numPr>
          <w:ilvl w:val="0"/>
          <w:numId w:val="3"/>
        </w:numPr>
        <w:tabs>
          <w:tab w:val="left" w:pos="354"/>
        </w:tabs>
        <w:spacing w:before="163" w:line="357" w:lineRule="auto"/>
        <w:ind w:right="613" w:firstLine="0"/>
        <w:jc w:val="left"/>
        <w:rPr>
          <w:sz w:val="28"/>
          <w:szCs w:val="28"/>
        </w:rPr>
      </w:pPr>
      <w:r w:rsidRPr="00702606">
        <w:rPr>
          <w:sz w:val="28"/>
          <w:szCs w:val="28"/>
        </w:rPr>
        <w:t>проанализировать и определить уровень общей эрудиции студентов и знаний по</w:t>
      </w:r>
      <w:r w:rsidR="005B36DA">
        <w:rPr>
          <w:sz w:val="28"/>
          <w:szCs w:val="28"/>
        </w:rPr>
        <w:t xml:space="preserve"> 18 веку</w:t>
      </w:r>
      <w:r w:rsidRPr="00702606">
        <w:rPr>
          <w:sz w:val="28"/>
          <w:szCs w:val="28"/>
        </w:rPr>
        <w:t>;</w:t>
      </w:r>
    </w:p>
    <w:p w:rsidR="00E55001" w:rsidRPr="00702606" w:rsidRDefault="00E55001" w:rsidP="00E55001">
      <w:pPr>
        <w:pStyle w:val="a5"/>
        <w:numPr>
          <w:ilvl w:val="0"/>
          <w:numId w:val="3"/>
        </w:numPr>
        <w:tabs>
          <w:tab w:val="left" w:pos="474"/>
        </w:tabs>
        <w:spacing w:before="6" w:line="362" w:lineRule="auto"/>
        <w:ind w:right="620" w:firstLine="0"/>
        <w:jc w:val="left"/>
        <w:rPr>
          <w:sz w:val="28"/>
          <w:szCs w:val="28"/>
        </w:rPr>
      </w:pPr>
      <w:r w:rsidRPr="00702606">
        <w:rPr>
          <w:sz w:val="28"/>
          <w:szCs w:val="28"/>
        </w:rPr>
        <w:t xml:space="preserve">систематизировать теоретические знания по данной теме, по истории </w:t>
      </w:r>
      <w:r w:rsidR="005B36DA">
        <w:rPr>
          <w:sz w:val="28"/>
          <w:szCs w:val="28"/>
        </w:rPr>
        <w:t>антропологических учений</w:t>
      </w:r>
      <w:r w:rsidRPr="00702606">
        <w:rPr>
          <w:sz w:val="28"/>
          <w:szCs w:val="28"/>
        </w:rPr>
        <w:t xml:space="preserve"> в целом;</w:t>
      </w:r>
    </w:p>
    <w:p w:rsidR="00E55001" w:rsidRPr="00702606" w:rsidRDefault="00E55001" w:rsidP="00E55001">
      <w:pPr>
        <w:pStyle w:val="a3"/>
        <w:spacing w:line="314" w:lineRule="exact"/>
      </w:pPr>
      <w:r w:rsidRPr="00702606">
        <w:t>б) развивающие:</w:t>
      </w:r>
    </w:p>
    <w:p w:rsidR="00E55001" w:rsidRPr="00702606" w:rsidRDefault="00E55001" w:rsidP="00E55001">
      <w:pPr>
        <w:pStyle w:val="a5"/>
        <w:numPr>
          <w:ilvl w:val="0"/>
          <w:numId w:val="3"/>
        </w:numPr>
        <w:tabs>
          <w:tab w:val="left" w:pos="479"/>
        </w:tabs>
        <w:spacing w:before="163" w:line="357" w:lineRule="auto"/>
        <w:ind w:right="616" w:firstLine="0"/>
        <w:jc w:val="left"/>
        <w:rPr>
          <w:sz w:val="28"/>
          <w:szCs w:val="28"/>
        </w:rPr>
      </w:pPr>
      <w:r w:rsidRPr="00702606">
        <w:rPr>
          <w:sz w:val="28"/>
          <w:szCs w:val="28"/>
        </w:rPr>
        <w:t>стимулировать познавательную активность, исследовательский интерес студентов;</w:t>
      </w:r>
    </w:p>
    <w:p w:rsidR="00E55001" w:rsidRPr="00702606" w:rsidRDefault="00E55001" w:rsidP="00E55001">
      <w:pPr>
        <w:pStyle w:val="a5"/>
        <w:numPr>
          <w:ilvl w:val="0"/>
          <w:numId w:val="3"/>
        </w:numPr>
        <w:tabs>
          <w:tab w:val="left" w:pos="445"/>
        </w:tabs>
        <w:spacing w:before="5" w:line="362" w:lineRule="auto"/>
        <w:ind w:right="621" w:firstLine="0"/>
        <w:jc w:val="left"/>
        <w:rPr>
          <w:sz w:val="28"/>
          <w:szCs w:val="28"/>
        </w:rPr>
      </w:pPr>
      <w:r w:rsidRPr="00702606">
        <w:rPr>
          <w:sz w:val="28"/>
          <w:szCs w:val="28"/>
        </w:rPr>
        <w:t>развивать умение сопоставлять факты и события, умение сравнивать и обобщать;</w:t>
      </w:r>
    </w:p>
    <w:p w:rsidR="00E55001" w:rsidRPr="00702606" w:rsidRDefault="00E55001" w:rsidP="00E55001">
      <w:pPr>
        <w:pStyle w:val="a5"/>
        <w:numPr>
          <w:ilvl w:val="0"/>
          <w:numId w:val="3"/>
        </w:numPr>
        <w:tabs>
          <w:tab w:val="left" w:pos="492"/>
          <w:tab w:val="left" w:pos="493"/>
          <w:tab w:val="left" w:pos="1859"/>
          <w:tab w:val="left" w:pos="2918"/>
          <w:tab w:val="left" w:pos="4490"/>
          <w:tab w:val="left" w:pos="5674"/>
          <w:tab w:val="left" w:pos="7363"/>
          <w:tab w:val="left" w:pos="7713"/>
        </w:tabs>
        <w:spacing w:line="362" w:lineRule="auto"/>
        <w:ind w:right="620" w:firstLine="0"/>
        <w:jc w:val="left"/>
        <w:rPr>
          <w:sz w:val="28"/>
          <w:szCs w:val="28"/>
        </w:rPr>
      </w:pPr>
      <w:r w:rsidRPr="00702606">
        <w:rPr>
          <w:sz w:val="28"/>
          <w:szCs w:val="28"/>
        </w:rPr>
        <w:t>развивать</w:t>
      </w:r>
      <w:r w:rsidRPr="00702606">
        <w:rPr>
          <w:sz w:val="28"/>
          <w:szCs w:val="28"/>
        </w:rPr>
        <w:tab/>
        <w:t>умение</w:t>
      </w:r>
      <w:r w:rsidRPr="00702606">
        <w:rPr>
          <w:sz w:val="28"/>
          <w:szCs w:val="28"/>
        </w:rPr>
        <w:tab/>
        <w:t>работать с</w:t>
      </w:r>
      <w:r w:rsidRPr="00702606">
        <w:rPr>
          <w:sz w:val="28"/>
          <w:szCs w:val="28"/>
        </w:rPr>
        <w:tab/>
        <w:t>учебной</w:t>
      </w:r>
      <w:r w:rsidRPr="00702606">
        <w:rPr>
          <w:sz w:val="28"/>
          <w:szCs w:val="28"/>
        </w:rPr>
        <w:tab/>
        <w:t>литературой</w:t>
      </w:r>
      <w:r w:rsidRPr="00702606">
        <w:rPr>
          <w:sz w:val="28"/>
          <w:szCs w:val="28"/>
        </w:rPr>
        <w:tab/>
        <w:t>и</w:t>
      </w:r>
      <w:r w:rsidRPr="00702606">
        <w:rPr>
          <w:sz w:val="28"/>
          <w:szCs w:val="28"/>
        </w:rPr>
        <w:tab/>
        <w:t>историческими источниками по данной теме.</w:t>
      </w:r>
    </w:p>
    <w:p w:rsidR="00E55001" w:rsidRPr="00702606" w:rsidRDefault="00E55001" w:rsidP="00E55001">
      <w:pPr>
        <w:pStyle w:val="a3"/>
        <w:spacing w:line="319" w:lineRule="exact"/>
      </w:pPr>
      <w:r w:rsidRPr="00702606">
        <w:t>в) воспитательные:</w:t>
      </w:r>
    </w:p>
    <w:p w:rsidR="00E55001" w:rsidRPr="00702606" w:rsidRDefault="00E55001" w:rsidP="00E55001">
      <w:pPr>
        <w:pStyle w:val="a5"/>
        <w:numPr>
          <w:ilvl w:val="0"/>
          <w:numId w:val="3"/>
        </w:numPr>
        <w:tabs>
          <w:tab w:val="left" w:pos="359"/>
        </w:tabs>
        <w:spacing w:before="151" w:line="362" w:lineRule="auto"/>
        <w:ind w:right="616" w:firstLine="0"/>
        <w:jc w:val="left"/>
        <w:rPr>
          <w:sz w:val="28"/>
          <w:szCs w:val="28"/>
        </w:rPr>
      </w:pPr>
      <w:r w:rsidRPr="00702606">
        <w:rPr>
          <w:sz w:val="28"/>
          <w:szCs w:val="28"/>
        </w:rPr>
        <w:t>способствовать формированию толерантности в отношении культуры своего и других народов;</w:t>
      </w:r>
    </w:p>
    <w:p w:rsidR="00E55001" w:rsidRPr="00702606" w:rsidRDefault="00E55001" w:rsidP="00E55001">
      <w:pPr>
        <w:pStyle w:val="a5"/>
        <w:numPr>
          <w:ilvl w:val="0"/>
          <w:numId w:val="3"/>
        </w:numPr>
        <w:tabs>
          <w:tab w:val="left" w:pos="364"/>
        </w:tabs>
        <w:spacing w:line="362" w:lineRule="auto"/>
        <w:ind w:right="1486" w:firstLine="0"/>
        <w:jc w:val="left"/>
        <w:rPr>
          <w:sz w:val="28"/>
          <w:szCs w:val="28"/>
        </w:rPr>
      </w:pPr>
      <w:r w:rsidRPr="00702606">
        <w:rPr>
          <w:sz w:val="28"/>
          <w:szCs w:val="28"/>
        </w:rPr>
        <w:t>способствовать развитию эстетического вкуса, внутренней культуры. В результате проведения занятия обучающийся должен:</w:t>
      </w:r>
    </w:p>
    <w:p w:rsidR="005B36DA" w:rsidRDefault="00E55001" w:rsidP="00E55001">
      <w:pPr>
        <w:pStyle w:val="a3"/>
        <w:spacing w:line="360" w:lineRule="auto"/>
        <w:ind w:right="576"/>
      </w:pPr>
      <w:r w:rsidRPr="00702606">
        <w:rPr>
          <w:b/>
        </w:rPr>
        <w:t xml:space="preserve">знать: </w:t>
      </w:r>
      <w:r w:rsidRPr="00702606">
        <w:t>основные</w:t>
      </w:r>
      <w:r w:rsidR="005B36DA">
        <w:t xml:space="preserve"> направления антропологических учений 18 века</w:t>
      </w:r>
      <w:r w:rsidRPr="00702606">
        <w:t xml:space="preserve">; </w:t>
      </w:r>
    </w:p>
    <w:p w:rsidR="00E55001" w:rsidRPr="00702606" w:rsidRDefault="00E55001" w:rsidP="00E55001">
      <w:pPr>
        <w:pStyle w:val="a3"/>
        <w:spacing w:line="360" w:lineRule="auto"/>
        <w:ind w:right="576"/>
      </w:pPr>
      <w:r w:rsidRPr="00702606">
        <w:rPr>
          <w:b/>
        </w:rPr>
        <w:t xml:space="preserve">уметь: </w:t>
      </w:r>
      <w:r w:rsidRPr="00702606">
        <w:t xml:space="preserve">давать оценку важнейшим </w:t>
      </w:r>
      <w:r w:rsidR="005B36DA">
        <w:t>антропологическим учениям 18 века</w:t>
      </w:r>
      <w:r w:rsidRPr="00702606">
        <w:t>;</w:t>
      </w:r>
    </w:p>
    <w:p w:rsidR="00E55001" w:rsidRPr="00702606" w:rsidRDefault="00E55001" w:rsidP="00E55001">
      <w:pPr>
        <w:spacing w:line="360" w:lineRule="auto"/>
        <w:rPr>
          <w:sz w:val="28"/>
          <w:szCs w:val="28"/>
        </w:rPr>
        <w:sectPr w:rsidR="00E55001" w:rsidRPr="00702606">
          <w:pgSz w:w="11910" w:h="16840"/>
          <w:pgMar w:top="1040" w:right="240" w:bottom="1180" w:left="1500" w:header="0" w:footer="918" w:gutter="0"/>
          <w:cols w:space="720"/>
        </w:sectPr>
      </w:pPr>
    </w:p>
    <w:p w:rsidR="00E55001" w:rsidRPr="00702606" w:rsidRDefault="00E55001" w:rsidP="00E55001">
      <w:pPr>
        <w:pStyle w:val="a3"/>
        <w:spacing w:before="67" w:line="360" w:lineRule="auto"/>
        <w:ind w:right="607"/>
      </w:pPr>
      <w:r w:rsidRPr="00702606">
        <w:rPr>
          <w:b/>
        </w:rPr>
        <w:lastRenderedPageBreak/>
        <w:t xml:space="preserve">владеть: </w:t>
      </w:r>
      <w:r w:rsidRPr="00702606">
        <w:t xml:space="preserve">навыками грамотно излагать и отстаивать свою точку зрения; навыками сравнения выводов различных исследователей по конкретной теме. </w:t>
      </w:r>
      <w:r w:rsidRPr="00702606">
        <w:rPr>
          <w:b/>
        </w:rPr>
        <w:t xml:space="preserve">Норма времени: </w:t>
      </w:r>
      <w:r w:rsidRPr="00702606">
        <w:t>2 академических часа (90 мин)</w:t>
      </w:r>
    </w:p>
    <w:p w:rsidR="00E55001" w:rsidRPr="00702606" w:rsidRDefault="00E55001" w:rsidP="00E55001">
      <w:pPr>
        <w:spacing w:before="2"/>
        <w:ind w:left="199"/>
        <w:rPr>
          <w:sz w:val="28"/>
          <w:szCs w:val="28"/>
        </w:rPr>
      </w:pPr>
      <w:r w:rsidRPr="00702606">
        <w:rPr>
          <w:b/>
          <w:sz w:val="28"/>
          <w:szCs w:val="28"/>
        </w:rPr>
        <w:t xml:space="preserve">Форма организации обучения: </w:t>
      </w:r>
      <w:r w:rsidRPr="00702606">
        <w:rPr>
          <w:sz w:val="28"/>
          <w:szCs w:val="28"/>
        </w:rPr>
        <w:t>индивидуальная, фронтальная.</w:t>
      </w:r>
    </w:p>
    <w:p w:rsidR="00E55001" w:rsidRPr="00702606" w:rsidRDefault="00E55001" w:rsidP="00E55001">
      <w:pPr>
        <w:spacing w:before="163"/>
        <w:ind w:left="199"/>
        <w:rPr>
          <w:sz w:val="28"/>
          <w:szCs w:val="28"/>
        </w:rPr>
      </w:pPr>
      <w:r w:rsidRPr="00702606">
        <w:rPr>
          <w:b/>
          <w:sz w:val="28"/>
          <w:szCs w:val="28"/>
        </w:rPr>
        <w:t xml:space="preserve">Тип занятия: </w:t>
      </w:r>
      <w:r w:rsidRPr="00702606">
        <w:rPr>
          <w:sz w:val="28"/>
          <w:szCs w:val="28"/>
        </w:rPr>
        <w:t>практическое.</w:t>
      </w:r>
    </w:p>
    <w:p w:rsidR="00E55001" w:rsidRPr="00702606" w:rsidRDefault="00E55001" w:rsidP="00E55001">
      <w:pPr>
        <w:pStyle w:val="a3"/>
        <w:ind w:left="0"/>
      </w:pPr>
    </w:p>
    <w:p w:rsidR="00E55001" w:rsidRPr="00702606" w:rsidRDefault="00E55001" w:rsidP="00E55001">
      <w:pPr>
        <w:pStyle w:val="a3"/>
        <w:ind w:left="0"/>
      </w:pPr>
    </w:p>
    <w:p w:rsidR="00E55001" w:rsidRPr="00702606" w:rsidRDefault="00E55001" w:rsidP="00E55001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2373"/>
        <w:gridCol w:w="5446"/>
        <w:gridCol w:w="1408"/>
      </w:tblGrid>
      <w:tr w:rsidR="00E55001" w:rsidRPr="00702606" w:rsidTr="00097645">
        <w:trPr>
          <w:trHeight w:val="1075"/>
        </w:trPr>
        <w:tc>
          <w:tcPr>
            <w:tcW w:w="433" w:type="dxa"/>
          </w:tcPr>
          <w:p w:rsidR="00E55001" w:rsidRPr="00702606" w:rsidRDefault="00E55001" w:rsidP="00580252">
            <w:pPr>
              <w:pStyle w:val="TableParagraph"/>
              <w:spacing w:before="46" w:line="242" w:lineRule="auto"/>
              <w:ind w:left="101" w:right="73" w:hanging="20"/>
              <w:jc w:val="both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№</w:t>
            </w:r>
            <w:r w:rsidRPr="00702606">
              <w:rPr>
                <w:w w:val="99"/>
                <w:sz w:val="28"/>
                <w:szCs w:val="28"/>
              </w:rPr>
              <w:t xml:space="preserve"> </w:t>
            </w:r>
            <w:r w:rsidRPr="00702606">
              <w:rPr>
                <w:sz w:val="28"/>
                <w:szCs w:val="28"/>
              </w:rPr>
              <w:t>п/ п</w:t>
            </w:r>
          </w:p>
        </w:tc>
        <w:tc>
          <w:tcPr>
            <w:tcW w:w="2373" w:type="dxa"/>
          </w:tcPr>
          <w:p w:rsidR="00E55001" w:rsidRPr="00702606" w:rsidRDefault="00E55001" w:rsidP="00580252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</w:p>
          <w:p w:rsidR="00E55001" w:rsidRPr="00702606" w:rsidRDefault="00E55001" w:rsidP="00580252">
            <w:pPr>
              <w:pStyle w:val="TableParagraph"/>
              <w:ind w:left="777" w:right="776"/>
              <w:jc w:val="center"/>
              <w:rPr>
                <w:sz w:val="28"/>
                <w:szCs w:val="28"/>
              </w:rPr>
            </w:pPr>
            <w:proofErr w:type="spellStart"/>
            <w:r w:rsidRPr="00702606">
              <w:rPr>
                <w:sz w:val="28"/>
                <w:szCs w:val="28"/>
              </w:rPr>
              <w:t>Этапы</w:t>
            </w:r>
            <w:proofErr w:type="spellEnd"/>
          </w:p>
        </w:tc>
        <w:tc>
          <w:tcPr>
            <w:tcW w:w="5446" w:type="dxa"/>
          </w:tcPr>
          <w:p w:rsidR="00E55001" w:rsidRPr="00702606" w:rsidRDefault="00E55001" w:rsidP="00580252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</w:p>
          <w:p w:rsidR="00E55001" w:rsidRPr="00702606" w:rsidRDefault="00E55001" w:rsidP="00580252">
            <w:pPr>
              <w:pStyle w:val="TableParagraph"/>
              <w:ind w:left="766"/>
              <w:rPr>
                <w:sz w:val="28"/>
                <w:szCs w:val="28"/>
              </w:rPr>
            </w:pPr>
            <w:proofErr w:type="spellStart"/>
            <w:r w:rsidRPr="00702606">
              <w:rPr>
                <w:sz w:val="28"/>
                <w:szCs w:val="28"/>
              </w:rPr>
              <w:t>Содержание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учебного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1408" w:type="dxa"/>
          </w:tcPr>
          <w:p w:rsidR="00E55001" w:rsidRPr="00702606" w:rsidRDefault="00E55001" w:rsidP="00580252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</w:p>
          <w:p w:rsidR="00E55001" w:rsidRPr="00702606" w:rsidRDefault="00E55001" w:rsidP="00580252">
            <w:pPr>
              <w:pStyle w:val="TableParagraph"/>
              <w:ind w:left="45" w:right="44"/>
              <w:jc w:val="center"/>
              <w:rPr>
                <w:sz w:val="28"/>
                <w:szCs w:val="28"/>
              </w:rPr>
            </w:pPr>
            <w:proofErr w:type="spellStart"/>
            <w:r w:rsidRPr="00702606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E55001" w:rsidRPr="00702606" w:rsidTr="00097645">
        <w:trPr>
          <w:trHeight w:val="1387"/>
        </w:trPr>
        <w:tc>
          <w:tcPr>
            <w:tcW w:w="433" w:type="dxa"/>
          </w:tcPr>
          <w:p w:rsidR="00E55001" w:rsidRPr="00702606" w:rsidRDefault="00E55001" w:rsidP="00580252">
            <w:pPr>
              <w:pStyle w:val="TableParagraph"/>
              <w:spacing w:before="40"/>
              <w:ind w:left="90" w:right="83"/>
              <w:jc w:val="center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1.</w:t>
            </w:r>
          </w:p>
        </w:tc>
        <w:tc>
          <w:tcPr>
            <w:tcW w:w="2373" w:type="dxa"/>
          </w:tcPr>
          <w:p w:rsidR="00E55001" w:rsidRPr="00702606" w:rsidRDefault="00E55001" w:rsidP="00580252">
            <w:pPr>
              <w:pStyle w:val="TableParagraph"/>
              <w:spacing w:before="40"/>
              <w:ind w:left="56" w:right="78"/>
              <w:rPr>
                <w:sz w:val="28"/>
                <w:szCs w:val="28"/>
              </w:rPr>
            </w:pPr>
            <w:proofErr w:type="spellStart"/>
            <w:r w:rsidRPr="00702606">
              <w:rPr>
                <w:sz w:val="28"/>
                <w:szCs w:val="28"/>
              </w:rPr>
              <w:t>Установочный</w:t>
            </w:r>
            <w:proofErr w:type="spellEnd"/>
            <w:r w:rsidRPr="00702606">
              <w:rPr>
                <w:sz w:val="28"/>
                <w:szCs w:val="28"/>
              </w:rPr>
              <w:t xml:space="preserve"> (</w:t>
            </w:r>
            <w:proofErr w:type="spellStart"/>
            <w:r w:rsidRPr="00702606">
              <w:rPr>
                <w:sz w:val="28"/>
                <w:szCs w:val="28"/>
              </w:rPr>
              <w:t>организационный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момент</w:t>
            </w:r>
            <w:proofErr w:type="spellEnd"/>
            <w:r w:rsidRPr="00702606">
              <w:rPr>
                <w:sz w:val="28"/>
                <w:szCs w:val="28"/>
              </w:rPr>
              <w:t>)</w:t>
            </w:r>
          </w:p>
        </w:tc>
        <w:tc>
          <w:tcPr>
            <w:tcW w:w="5446" w:type="dxa"/>
          </w:tcPr>
          <w:p w:rsidR="00E55001" w:rsidRPr="00702606" w:rsidRDefault="00E55001" w:rsidP="00580252">
            <w:pPr>
              <w:pStyle w:val="TableParagraph"/>
              <w:spacing w:before="40" w:line="322" w:lineRule="exact"/>
              <w:ind w:left="56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Приветствие.</w:t>
            </w:r>
          </w:p>
          <w:p w:rsidR="00E55001" w:rsidRPr="00702606" w:rsidRDefault="00E55001" w:rsidP="00580252">
            <w:pPr>
              <w:pStyle w:val="TableParagraph"/>
              <w:ind w:left="56" w:right="403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Проверка присутствующих на занятии. Формулировка темы, цели, задач занятия, мотивации обучения.</w:t>
            </w:r>
          </w:p>
        </w:tc>
        <w:tc>
          <w:tcPr>
            <w:tcW w:w="1408" w:type="dxa"/>
          </w:tcPr>
          <w:p w:rsidR="00E55001" w:rsidRPr="00702606" w:rsidRDefault="00E55001" w:rsidP="00580252">
            <w:pPr>
              <w:pStyle w:val="TableParagraph"/>
              <w:spacing w:before="40"/>
              <w:ind w:left="45" w:right="40"/>
              <w:jc w:val="center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 xml:space="preserve">5 </w:t>
            </w:r>
            <w:proofErr w:type="spellStart"/>
            <w:r w:rsidRPr="00702606">
              <w:rPr>
                <w:sz w:val="28"/>
                <w:szCs w:val="28"/>
              </w:rPr>
              <w:t>мин</w:t>
            </w:r>
            <w:proofErr w:type="spellEnd"/>
            <w:r w:rsidRPr="00702606">
              <w:rPr>
                <w:sz w:val="28"/>
                <w:szCs w:val="28"/>
              </w:rPr>
              <w:t>.</w:t>
            </w:r>
          </w:p>
        </w:tc>
      </w:tr>
      <w:tr w:rsidR="00E55001" w:rsidRPr="00702606" w:rsidTr="00097645">
        <w:trPr>
          <w:trHeight w:val="1818"/>
        </w:trPr>
        <w:tc>
          <w:tcPr>
            <w:tcW w:w="433" w:type="dxa"/>
            <w:tcBorders>
              <w:bottom w:val="single" w:sz="4" w:space="0" w:color="auto"/>
            </w:tcBorders>
          </w:tcPr>
          <w:p w:rsidR="00E55001" w:rsidRPr="00702606" w:rsidRDefault="00E55001" w:rsidP="00580252">
            <w:pPr>
              <w:pStyle w:val="TableParagraph"/>
              <w:spacing w:before="40"/>
              <w:ind w:left="90" w:right="83"/>
              <w:jc w:val="center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2.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E55001" w:rsidRDefault="00E55001" w:rsidP="00580252">
            <w:pPr>
              <w:pStyle w:val="TableParagraph"/>
              <w:spacing w:before="40"/>
              <w:ind w:left="56" w:right="187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Проверка исходного уровня знаний (актуализация опорных знаний)</w:t>
            </w:r>
          </w:p>
          <w:p w:rsidR="00097645" w:rsidRPr="006446BC" w:rsidRDefault="00097645" w:rsidP="00097645">
            <w:pPr>
              <w:rPr>
                <w:lang w:val="ru-RU"/>
              </w:rPr>
            </w:pPr>
          </w:p>
          <w:p w:rsidR="00097645" w:rsidRPr="006446BC" w:rsidRDefault="00097645" w:rsidP="00097645">
            <w:pPr>
              <w:rPr>
                <w:lang w:val="ru-RU"/>
              </w:rPr>
            </w:pPr>
          </w:p>
          <w:p w:rsidR="00097645" w:rsidRPr="006446BC" w:rsidRDefault="00097645" w:rsidP="00097645">
            <w:pPr>
              <w:rPr>
                <w:lang w:val="ru-RU"/>
              </w:rPr>
            </w:pPr>
          </w:p>
          <w:p w:rsidR="00097645" w:rsidRPr="00097645" w:rsidRDefault="00097645" w:rsidP="00097645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E55001" w:rsidRPr="00702606" w:rsidRDefault="00E55001" w:rsidP="00580252">
            <w:pPr>
              <w:pStyle w:val="TableParagraph"/>
              <w:spacing w:before="40" w:line="322" w:lineRule="exact"/>
              <w:ind w:left="56"/>
              <w:jc w:val="both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Устный опрос:</w:t>
            </w:r>
          </w:p>
          <w:p w:rsidR="00E55001" w:rsidRPr="00702606" w:rsidRDefault="00E55001" w:rsidP="00580252">
            <w:pPr>
              <w:pStyle w:val="TableParagraph"/>
              <w:ind w:left="56" w:right="49"/>
              <w:jc w:val="both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Каки</w:t>
            </w:r>
            <w:r w:rsidR="005B36DA">
              <w:rPr>
                <w:sz w:val="28"/>
                <w:szCs w:val="28"/>
                <w:lang w:val="ru-RU"/>
              </w:rPr>
              <w:t>е существовали философско-антропологические взгляды в 18 веке</w:t>
            </w:r>
            <w:r w:rsidRPr="00702606">
              <w:rPr>
                <w:sz w:val="28"/>
                <w:szCs w:val="28"/>
                <w:lang w:val="ru-RU"/>
              </w:rPr>
              <w:t xml:space="preserve">? Какие </w:t>
            </w:r>
            <w:r w:rsidR="005B36DA">
              <w:rPr>
                <w:sz w:val="28"/>
                <w:szCs w:val="28"/>
                <w:lang w:val="ru-RU"/>
              </w:rPr>
              <w:t>из них</w:t>
            </w:r>
            <w:r w:rsidRPr="00702606">
              <w:rPr>
                <w:sz w:val="28"/>
                <w:szCs w:val="28"/>
                <w:lang w:val="ru-RU"/>
              </w:rPr>
              <w:t xml:space="preserve"> были наиболее популярны в то время?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E55001" w:rsidRPr="00702606" w:rsidRDefault="00E55001" w:rsidP="00580252">
            <w:pPr>
              <w:pStyle w:val="TableParagraph"/>
              <w:spacing w:before="40"/>
              <w:ind w:left="45" w:right="46"/>
              <w:jc w:val="center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 xml:space="preserve">15-20 </w:t>
            </w:r>
            <w:proofErr w:type="spellStart"/>
            <w:r w:rsidRPr="00702606">
              <w:rPr>
                <w:sz w:val="28"/>
                <w:szCs w:val="28"/>
              </w:rPr>
              <w:t>мин</w:t>
            </w:r>
            <w:proofErr w:type="spellEnd"/>
            <w:r w:rsidRPr="00702606">
              <w:rPr>
                <w:sz w:val="28"/>
                <w:szCs w:val="28"/>
              </w:rPr>
              <w:t>.</w:t>
            </w:r>
          </w:p>
        </w:tc>
      </w:tr>
      <w:tr w:rsidR="00097645" w:rsidRPr="00702606" w:rsidTr="00097645">
        <w:trPr>
          <w:trHeight w:val="2868"/>
        </w:trPr>
        <w:tc>
          <w:tcPr>
            <w:tcW w:w="433" w:type="dxa"/>
            <w:tcBorders>
              <w:top w:val="single" w:sz="4" w:space="0" w:color="auto"/>
            </w:tcBorders>
          </w:tcPr>
          <w:p w:rsidR="00097645" w:rsidRPr="00702606" w:rsidRDefault="00097645" w:rsidP="00097645">
            <w:pPr>
              <w:pStyle w:val="TableParagraph"/>
              <w:spacing w:before="36"/>
              <w:ind w:left="90" w:right="83"/>
              <w:jc w:val="center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3.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097645" w:rsidRPr="00097645" w:rsidRDefault="00097645" w:rsidP="00097645">
            <w:pPr>
              <w:rPr>
                <w:sz w:val="28"/>
                <w:szCs w:val="28"/>
              </w:rPr>
            </w:pPr>
            <w:proofErr w:type="spellStart"/>
            <w:r w:rsidRPr="00097645">
              <w:rPr>
                <w:sz w:val="28"/>
                <w:szCs w:val="28"/>
              </w:rPr>
              <w:t>Организация</w:t>
            </w:r>
            <w:proofErr w:type="spellEnd"/>
            <w:r w:rsidRPr="00097645">
              <w:rPr>
                <w:sz w:val="28"/>
                <w:szCs w:val="28"/>
              </w:rPr>
              <w:t xml:space="preserve"> </w:t>
            </w:r>
            <w:proofErr w:type="spellStart"/>
            <w:r w:rsidRPr="00097645">
              <w:rPr>
                <w:sz w:val="28"/>
                <w:szCs w:val="28"/>
              </w:rPr>
              <w:t>практической</w:t>
            </w:r>
            <w:proofErr w:type="spellEnd"/>
            <w:r w:rsidRPr="00097645">
              <w:rPr>
                <w:sz w:val="28"/>
                <w:szCs w:val="28"/>
              </w:rPr>
              <w:t xml:space="preserve"> </w:t>
            </w:r>
            <w:proofErr w:type="spellStart"/>
            <w:r w:rsidRPr="00097645">
              <w:rPr>
                <w:sz w:val="28"/>
                <w:szCs w:val="28"/>
              </w:rPr>
              <w:t>работы</w:t>
            </w:r>
            <w:proofErr w:type="spellEnd"/>
            <w:r w:rsidRPr="00097645">
              <w:rPr>
                <w:sz w:val="28"/>
                <w:szCs w:val="28"/>
              </w:rPr>
              <w:t xml:space="preserve"> </w:t>
            </w:r>
            <w:proofErr w:type="spellStart"/>
            <w:r w:rsidRPr="00097645">
              <w:rPr>
                <w:w w:val="95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5446" w:type="dxa"/>
            <w:tcBorders>
              <w:top w:val="single" w:sz="4" w:space="0" w:color="auto"/>
            </w:tcBorders>
          </w:tcPr>
          <w:p w:rsidR="00097645" w:rsidRPr="00702606" w:rsidRDefault="00097645" w:rsidP="00097645">
            <w:pPr>
              <w:pStyle w:val="TableParagraph"/>
              <w:spacing w:before="36"/>
              <w:ind w:left="56" w:right="41"/>
              <w:jc w:val="both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Разбор предварительно распределённых докладов, выданных на предыдущем задании:</w:t>
            </w:r>
          </w:p>
          <w:p w:rsidR="00097645" w:rsidRDefault="00097645" w:rsidP="00097645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42" w:lineRule="auto"/>
              <w:ind w:right="49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Маркс о социальной сущности человека</w:t>
            </w:r>
          </w:p>
          <w:p w:rsidR="00097645" w:rsidRPr="005B36DA" w:rsidRDefault="00097645" w:rsidP="00097645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42" w:lineRule="auto"/>
              <w:ind w:right="49" w:firstLine="0"/>
              <w:jc w:val="both"/>
              <w:rPr>
                <w:sz w:val="28"/>
                <w:szCs w:val="28"/>
                <w:lang w:val="ru-RU"/>
              </w:rPr>
            </w:pPr>
            <w:r w:rsidRPr="005B36DA">
              <w:rPr>
                <w:sz w:val="28"/>
                <w:szCs w:val="28"/>
                <w:lang w:val="ru-RU"/>
              </w:rPr>
              <w:t>Пессимизм Шопенгауэра.</w:t>
            </w:r>
          </w:p>
          <w:p w:rsidR="00097645" w:rsidRPr="00097645" w:rsidRDefault="00097645" w:rsidP="00097645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right="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Ницше о человеке</w:t>
            </w:r>
            <w:r w:rsidRPr="00702606">
              <w:rPr>
                <w:sz w:val="28"/>
                <w:szCs w:val="28"/>
                <w:lang w:val="ru-RU"/>
              </w:rPr>
              <w:t>.</w:t>
            </w:r>
            <w:r w:rsidRPr="005B36DA">
              <w:rPr>
                <w:sz w:val="28"/>
                <w:szCs w:val="28"/>
                <w:lang w:val="ru-RU"/>
              </w:rPr>
              <w:tab/>
            </w:r>
            <w:r w:rsidRPr="005B36DA">
              <w:rPr>
                <w:sz w:val="28"/>
                <w:szCs w:val="28"/>
                <w:lang w:val="ru-RU"/>
              </w:rPr>
              <w:tab/>
            </w:r>
            <w:r w:rsidRPr="005B36DA">
              <w:rPr>
                <w:w w:val="95"/>
                <w:sz w:val="28"/>
                <w:szCs w:val="28"/>
                <w:lang w:val="ru-RU"/>
              </w:rPr>
              <w:t>–</w:t>
            </w:r>
            <w:r w:rsidRPr="005B36DA">
              <w:rPr>
                <w:w w:val="95"/>
                <w:sz w:val="28"/>
                <w:szCs w:val="28"/>
                <w:lang w:val="ru-RU"/>
              </w:rPr>
              <w:tab/>
            </w:r>
            <w:r w:rsidRPr="005B36DA">
              <w:rPr>
                <w:sz w:val="28"/>
                <w:szCs w:val="28"/>
                <w:lang w:val="ru-RU"/>
              </w:rPr>
              <w:t>устный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36DA">
              <w:rPr>
                <w:sz w:val="28"/>
                <w:szCs w:val="28"/>
                <w:lang w:val="ru-RU"/>
              </w:rPr>
              <w:t>доклад, продолжительность</w:t>
            </w:r>
            <w:r w:rsidRPr="005B36DA">
              <w:rPr>
                <w:sz w:val="28"/>
                <w:szCs w:val="28"/>
                <w:lang w:val="ru-RU"/>
              </w:rPr>
              <w:tab/>
              <w:t>–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36DA">
              <w:rPr>
                <w:sz w:val="28"/>
                <w:szCs w:val="28"/>
                <w:lang w:val="ru-RU"/>
              </w:rPr>
              <w:t>5-7</w:t>
            </w:r>
            <w:r w:rsidRPr="005B36DA">
              <w:rPr>
                <w:sz w:val="28"/>
                <w:szCs w:val="28"/>
                <w:lang w:val="ru-RU"/>
              </w:rPr>
              <w:tab/>
              <w:t>минут.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36DA">
              <w:rPr>
                <w:sz w:val="28"/>
                <w:szCs w:val="28"/>
                <w:lang w:val="ru-RU"/>
              </w:rPr>
              <w:t>После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97645">
              <w:rPr>
                <w:sz w:val="28"/>
                <w:lang w:val="ru-RU"/>
              </w:rPr>
              <w:t>представления</w:t>
            </w:r>
            <w:r w:rsidRPr="00097645">
              <w:rPr>
                <w:spacing w:val="1"/>
                <w:sz w:val="28"/>
                <w:lang w:val="ru-RU"/>
              </w:rPr>
              <w:t xml:space="preserve"> </w:t>
            </w:r>
            <w:r w:rsidRPr="00097645">
              <w:rPr>
                <w:sz w:val="28"/>
                <w:lang w:val="ru-RU"/>
              </w:rPr>
              <w:t>доклада</w:t>
            </w:r>
            <w:r w:rsidRPr="00097645">
              <w:rPr>
                <w:spacing w:val="1"/>
                <w:sz w:val="28"/>
                <w:lang w:val="ru-RU"/>
              </w:rPr>
              <w:t xml:space="preserve"> </w:t>
            </w:r>
            <w:r w:rsidRPr="00097645">
              <w:rPr>
                <w:sz w:val="28"/>
                <w:lang w:val="ru-RU"/>
              </w:rPr>
              <w:t>он</w:t>
            </w:r>
            <w:r w:rsidRPr="00097645">
              <w:rPr>
                <w:spacing w:val="1"/>
                <w:sz w:val="28"/>
                <w:lang w:val="ru-RU"/>
              </w:rPr>
              <w:t xml:space="preserve"> </w:t>
            </w:r>
            <w:r w:rsidRPr="00097645">
              <w:rPr>
                <w:sz w:val="28"/>
                <w:lang w:val="ru-RU"/>
              </w:rPr>
              <w:t>проходит</w:t>
            </w:r>
            <w:r w:rsidRPr="00097645">
              <w:rPr>
                <w:spacing w:val="1"/>
                <w:sz w:val="28"/>
                <w:lang w:val="ru-RU"/>
              </w:rPr>
              <w:t xml:space="preserve"> </w:t>
            </w:r>
            <w:r w:rsidRPr="00097645">
              <w:rPr>
                <w:sz w:val="28"/>
                <w:lang w:val="ru-RU"/>
              </w:rPr>
              <w:t>обсуждение,</w:t>
            </w:r>
            <w:r w:rsidRPr="00097645">
              <w:rPr>
                <w:spacing w:val="1"/>
                <w:sz w:val="28"/>
                <w:lang w:val="ru-RU"/>
              </w:rPr>
              <w:t xml:space="preserve"> </w:t>
            </w:r>
            <w:r w:rsidRPr="00097645">
              <w:rPr>
                <w:sz w:val="28"/>
                <w:lang w:val="ru-RU"/>
              </w:rPr>
              <w:t>в</w:t>
            </w:r>
            <w:r w:rsidRPr="00097645">
              <w:rPr>
                <w:spacing w:val="1"/>
                <w:sz w:val="28"/>
                <w:lang w:val="ru-RU"/>
              </w:rPr>
              <w:t xml:space="preserve"> </w:t>
            </w:r>
            <w:r w:rsidRPr="00097645">
              <w:rPr>
                <w:sz w:val="28"/>
                <w:lang w:val="ru-RU"/>
              </w:rPr>
              <w:t>ходе</w:t>
            </w:r>
            <w:r w:rsidRPr="00097645">
              <w:rPr>
                <w:spacing w:val="1"/>
                <w:sz w:val="28"/>
                <w:lang w:val="ru-RU"/>
              </w:rPr>
              <w:t xml:space="preserve"> </w:t>
            </w:r>
            <w:r w:rsidRPr="00097645">
              <w:rPr>
                <w:sz w:val="28"/>
                <w:lang w:val="ru-RU"/>
              </w:rPr>
              <w:t>которого</w:t>
            </w:r>
            <w:r w:rsidRPr="00097645">
              <w:rPr>
                <w:spacing w:val="1"/>
                <w:sz w:val="28"/>
                <w:lang w:val="ru-RU"/>
              </w:rPr>
              <w:t xml:space="preserve"> </w:t>
            </w:r>
            <w:r w:rsidRPr="00097645">
              <w:rPr>
                <w:sz w:val="28"/>
                <w:lang w:val="ru-RU"/>
              </w:rPr>
              <w:t>докладчик</w:t>
            </w:r>
            <w:r w:rsidRPr="00097645">
              <w:rPr>
                <w:spacing w:val="1"/>
                <w:sz w:val="28"/>
                <w:lang w:val="ru-RU"/>
              </w:rPr>
              <w:t xml:space="preserve"> </w:t>
            </w:r>
            <w:r w:rsidRPr="00097645">
              <w:rPr>
                <w:sz w:val="28"/>
                <w:lang w:val="ru-RU"/>
              </w:rPr>
              <w:t>отвечает</w:t>
            </w:r>
            <w:r w:rsidRPr="00097645">
              <w:rPr>
                <w:spacing w:val="1"/>
                <w:sz w:val="28"/>
                <w:lang w:val="ru-RU"/>
              </w:rPr>
              <w:t xml:space="preserve"> </w:t>
            </w:r>
            <w:r w:rsidRPr="00097645">
              <w:rPr>
                <w:sz w:val="28"/>
                <w:lang w:val="ru-RU"/>
              </w:rPr>
              <w:t>на</w:t>
            </w:r>
            <w:r w:rsidRPr="00097645">
              <w:rPr>
                <w:spacing w:val="1"/>
                <w:sz w:val="28"/>
                <w:lang w:val="ru-RU"/>
              </w:rPr>
              <w:t xml:space="preserve"> </w:t>
            </w:r>
            <w:r w:rsidRPr="00097645">
              <w:rPr>
                <w:sz w:val="28"/>
                <w:lang w:val="ru-RU"/>
              </w:rPr>
              <w:t>вопросы</w:t>
            </w:r>
            <w:r w:rsidRPr="00097645">
              <w:rPr>
                <w:spacing w:val="1"/>
                <w:sz w:val="28"/>
                <w:lang w:val="ru-RU"/>
              </w:rPr>
              <w:t xml:space="preserve"> </w:t>
            </w:r>
            <w:r w:rsidRPr="00097645">
              <w:rPr>
                <w:sz w:val="28"/>
                <w:lang w:val="ru-RU"/>
              </w:rPr>
              <w:t>преподавателя</w:t>
            </w:r>
            <w:r w:rsidRPr="00097645">
              <w:rPr>
                <w:spacing w:val="1"/>
                <w:sz w:val="28"/>
                <w:lang w:val="ru-RU"/>
              </w:rPr>
              <w:t xml:space="preserve"> </w:t>
            </w:r>
            <w:r w:rsidRPr="00097645">
              <w:rPr>
                <w:sz w:val="28"/>
                <w:lang w:val="ru-RU"/>
              </w:rPr>
              <w:t>и</w:t>
            </w:r>
            <w:r w:rsidRPr="00097645">
              <w:rPr>
                <w:spacing w:val="1"/>
                <w:sz w:val="28"/>
                <w:lang w:val="ru-RU"/>
              </w:rPr>
              <w:t xml:space="preserve"> </w:t>
            </w:r>
            <w:r w:rsidRPr="00097645">
              <w:rPr>
                <w:sz w:val="28"/>
                <w:lang w:val="ru-RU"/>
              </w:rPr>
              <w:t>группы. Доклад оценивается не только по</w:t>
            </w:r>
            <w:r w:rsidRPr="00097645">
              <w:rPr>
                <w:spacing w:val="1"/>
                <w:sz w:val="28"/>
                <w:lang w:val="ru-RU"/>
              </w:rPr>
              <w:t xml:space="preserve"> </w:t>
            </w:r>
            <w:r w:rsidRPr="00097645">
              <w:rPr>
                <w:sz w:val="28"/>
                <w:lang w:val="ru-RU"/>
              </w:rPr>
              <w:t>доступности</w:t>
            </w:r>
            <w:r w:rsidRPr="00097645">
              <w:rPr>
                <w:spacing w:val="1"/>
                <w:sz w:val="28"/>
                <w:lang w:val="ru-RU"/>
              </w:rPr>
              <w:t xml:space="preserve"> </w:t>
            </w:r>
            <w:r w:rsidRPr="00097645">
              <w:rPr>
                <w:sz w:val="28"/>
                <w:lang w:val="ru-RU"/>
              </w:rPr>
              <w:t>изложения</w:t>
            </w:r>
            <w:r w:rsidRPr="00097645">
              <w:rPr>
                <w:spacing w:val="1"/>
                <w:sz w:val="28"/>
                <w:lang w:val="ru-RU"/>
              </w:rPr>
              <w:t xml:space="preserve"> </w:t>
            </w:r>
            <w:r w:rsidRPr="00097645">
              <w:rPr>
                <w:sz w:val="28"/>
                <w:lang w:val="ru-RU"/>
              </w:rPr>
              <w:t>и</w:t>
            </w:r>
            <w:r w:rsidRPr="00097645">
              <w:rPr>
                <w:spacing w:val="1"/>
                <w:sz w:val="28"/>
                <w:lang w:val="ru-RU"/>
              </w:rPr>
              <w:t xml:space="preserve"> </w:t>
            </w:r>
            <w:r w:rsidRPr="00097645">
              <w:rPr>
                <w:sz w:val="28"/>
                <w:lang w:val="ru-RU"/>
              </w:rPr>
              <w:t>правильному</w:t>
            </w:r>
            <w:r w:rsidRPr="00097645">
              <w:rPr>
                <w:spacing w:val="1"/>
                <w:sz w:val="28"/>
                <w:lang w:val="ru-RU"/>
              </w:rPr>
              <w:t xml:space="preserve"> </w:t>
            </w:r>
            <w:r w:rsidRPr="00097645">
              <w:rPr>
                <w:sz w:val="28"/>
                <w:lang w:val="ru-RU"/>
              </w:rPr>
              <w:t>подбору материала, но и по тому, насколько</w:t>
            </w:r>
            <w:r w:rsidRPr="00097645">
              <w:rPr>
                <w:spacing w:val="-67"/>
                <w:sz w:val="28"/>
                <w:lang w:val="ru-RU"/>
              </w:rPr>
              <w:t xml:space="preserve"> </w:t>
            </w:r>
            <w:r w:rsidRPr="00097645">
              <w:rPr>
                <w:w w:val="95"/>
                <w:sz w:val="28"/>
                <w:lang w:val="ru-RU"/>
              </w:rPr>
              <w:t>правильно и уверенно докладчик отвечает на</w:t>
            </w:r>
            <w:r w:rsidRPr="00097645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097645">
              <w:rPr>
                <w:sz w:val="28"/>
                <w:lang w:val="ru-RU"/>
              </w:rPr>
              <w:t>дополнительные</w:t>
            </w:r>
            <w:r w:rsidRPr="00097645">
              <w:rPr>
                <w:spacing w:val="1"/>
                <w:sz w:val="28"/>
                <w:lang w:val="ru-RU"/>
              </w:rPr>
              <w:t xml:space="preserve"> </w:t>
            </w:r>
            <w:r w:rsidRPr="00097645">
              <w:rPr>
                <w:sz w:val="28"/>
                <w:lang w:val="ru-RU"/>
              </w:rPr>
              <w:t>вопросы.</w:t>
            </w:r>
            <w:r w:rsidRPr="0009764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Наглядное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доклада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виде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презентации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оценивается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дополнительными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баллами</w:t>
            </w:r>
            <w:proofErr w:type="spellEnd"/>
            <w:r>
              <w:rPr>
                <w:sz w:val="28"/>
              </w:rPr>
              <w:t>.</w:t>
            </w:r>
          </w:p>
          <w:p w:rsidR="00097645" w:rsidRPr="005B36DA" w:rsidRDefault="00097645" w:rsidP="00097645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right="40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Небольшая контрольная работа</w:t>
            </w:r>
            <w:r w:rsidR="0093117E">
              <w:rPr>
                <w:sz w:val="28"/>
                <w:lang w:val="ru-RU"/>
              </w:rPr>
              <w:t xml:space="preserve">: «Как </w:t>
            </w:r>
            <w:r w:rsidR="0093117E">
              <w:rPr>
                <w:sz w:val="28"/>
                <w:lang w:val="ru-RU"/>
              </w:rPr>
              <w:lastRenderedPageBreak/>
              <w:t>понимали Л. Фейербах и К. Маркс причины возникновения (существования) и предпосылки исчезновения отчуждения человеческой сущности? В чем принципиальное отличие позиции К. Маркса от точки зрения Л. Фейербаха по данному вопросу?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97645" w:rsidRPr="00702606" w:rsidRDefault="00097645" w:rsidP="00097645">
            <w:pPr>
              <w:pStyle w:val="TableParagraph"/>
              <w:spacing w:before="36"/>
              <w:ind w:left="45" w:right="46"/>
              <w:jc w:val="center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lastRenderedPageBreak/>
              <w:t xml:space="preserve">55-60 </w:t>
            </w:r>
            <w:proofErr w:type="spellStart"/>
            <w:r w:rsidRPr="00702606">
              <w:rPr>
                <w:sz w:val="28"/>
                <w:szCs w:val="28"/>
              </w:rPr>
              <w:t>мин</w:t>
            </w:r>
            <w:proofErr w:type="spellEnd"/>
            <w:r w:rsidRPr="00702606">
              <w:rPr>
                <w:sz w:val="28"/>
                <w:szCs w:val="28"/>
              </w:rPr>
              <w:t>.</w:t>
            </w:r>
          </w:p>
        </w:tc>
      </w:tr>
      <w:tr w:rsidR="00097645" w:rsidRPr="00702606" w:rsidTr="00097645">
        <w:trPr>
          <w:trHeight w:val="1408"/>
        </w:trPr>
        <w:tc>
          <w:tcPr>
            <w:tcW w:w="433" w:type="dxa"/>
          </w:tcPr>
          <w:p w:rsidR="00097645" w:rsidRDefault="00097645" w:rsidP="00097645">
            <w:pPr>
              <w:pStyle w:val="TableParagraph"/>
              <w:spacing w:before="36"/>
              <w:ind w:left="90" w:right="8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73" w:type="dxa"/>
          </w:tcPr>
          <w:p w:rsidR="00097645" w:rsidRDefault="00097645" w:rsidP="00097645">
            <w:pPr>
              <w:pStyle w:val="TableParagraph"/>
              <w:spacing w:before="36"/>
              <w:ind w:left="56" w:right="531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итогов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занятия</w:t>
            </w:r>
          </w:p>
        </w:tc>
        <w:tc>
          <w:tcPr>
            <w:tcW w:w="5446" w:type="dxa"/>
          </w:tcPr>
          <w:p w:rsidR="00097645" w:rsidRPr="006446BC" w:rsidRDefault="00097645" w:rsidP="00097645">
            <w:pPr>
              <w:pStyle w:val="TableParagraph"/>
              <w:tabs>
                <w:tab w:val="left" w:pos="1830"/>
                <w:tab w:val="left" w:pos="4134"/>
                <w:tab w:val="left" w:pos="5261"/>
              </w:tabs>
              <w:spacing w:before="36"/>
              <w:ind w:left="56" w:right="41"/>
              <w:rPr>
                <w:sz w:val="28"/>
                <w:lang w:val="ru-RU"/>
              </w:rPr>
            </w:pPr>
            <w:r w:rsidRPr="006446BC">
              <w:rPr>
                <w:sz w:val="28"/>
                <w:lang w:val="ru-RU"/>
              </w:rPr>
              <w:t>Определение</w:t>
            </w:r>
            <w:r w:rsidRPr="006446BC">
              <w:rPr>
                <w:sz w:val="28"/>
                <w:lang w:val="ru-RU"/>
              </w:rPr>
              <w:tab/>
              <w:t>результативности</w:t>
            </w:r>
            <w:r w:rsidRPr="006446BC">
              <w:rPr>
                <w:sz w:val="28"/>
                <w:lang w:val="ru-RU"/>
              </w:rPr>
              <w:tab/>
              <w:t>занятия</w:t>
            </w:r>
            <w:r w:rsidRPr="006446BC">
              <w:rPr>
                <w:sz w:val="28"/>
                <w:lang w:val="ru-RU"/>
              </w:rPr>
              <w:tab/>
            </w:r>
            <w:r w:rsidRPr="006446BC">
              <w:rPr>
                <w:spacing w:val="-5"/>
                <w:sz w:val="28"/>
                <w:lang w:val="ru-RU"/>
              </w:rPr>
              <w:t>в</w:t>
            </w:r>
            <w:r w:rsidRPr="006446BC">
              <w:rPr>
                <w:spacing w:val="-67"/>
                <w:sz w:val="28"/>
                <w:lang w:val="ru-RU"/>
              </w:rPr>
              <w:t xml:space="preserve"> </w:t>
            </w:r>
            <w:r w:rsidRPr="006446BC">
              <w:rPr>
                <w:sz w:val="28"/>
                <w:lang w:val="ru-RU"/>
              </w:rPr>
              <w:t>соответствии</w:t>
            </w:r>
            <w:r w:rsidRPr="006446BC">
              <w:rPr>
                <w:spacing w:val="-1"/>
                <w:sz w:val="28"/>
                <w:lang w:val="ru-RU"/>
              </w:rPr>
              <w:t xml:space="preserve"> </w:t>
            </w:r>
            <w:r w:rsidRPr="006446BC">
              <w:rPr>
                <w:sz w:val="28"/>
                <w:lang w:val="ru-RU"/>
              </w:rPr>
              <w:t>с</w:t>
            </w:r>
            <w:r w:rsidRPr="006446BC">
              <w:rPr>
                <w:spacing w:val="1"/>
                <w:sz w:val="28"/>
                <w:lang w:val="ru-RU"/>
              </w:rPr>
              <w:t xml:space="preserve"> </w:t>
            </w:r>
            <w:r w:rsidRPr="006446BC">
              <w:rPr>
                <w:sz w:val="28"/>
                <w:lang w:val="ru-RU"/>
              </w:rPr>
              <w:t>поставленной целью.</w:t>
            </w:r>
          </w:p>
        </w:tc>
        <w:tc>
          <w:tcPr>
            <w:tcW w:w="1408" w:type="dxa"/>
          </w:tcPr>
          <w:p w:rsidR="00097645" w:rsidRDefault="00097645" w:rsidP="00097645">
            <w:pPr>
              <w:pStyle w:val="TableParagraph"/>
              <w:spacing w:before="36"/>
              <w:ind w:left="45" w:right="4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97645" w:rsidRPr="00702606" w:rsidTr="00097645">
        <w:trPr>
          <w:trHeight w:val="1408"/>
        </w:trPr>
        <w:tc>
          <w:tcPr>
            <w:tcW w:w="433" w:type="dxa"/>
          </w:tcPr>
          <w:p w:rsidR="00097645" w:rsidRDefault="00097645" w:rsidP="00097645">
            <w:pPr>
              <w:pStyle w:val="TableParagraph"/>
              <w:spacing w:before="36"/>
              <w:ind w:left="90" w:right="8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73" w:type="dxa"/>
          </w:tcPr>
          <w:p w:rsidR="00097645" w:rsidRPr="006446BC" w:rsidRDefault="00097645" w:rsidP="00097645">
            <w:pPr>
              <w:pStyle w:val="TableParagraph"/>
              <w:spacing w:before="36"/>
              <w:ind w:left="56" w:right="267"/>
              <w:rPr>
                <w:sz w:val="28"/>
                <w:lang w:val="ru-RU"/>
              </w:rPr>
            </w:pPr>
            <w:r w:rsidRPr="006446BC">
              <w:rPr>
                <w:sz w:val="28"/>
                <w:lang w:val="ru-RU"/>
              </w:rPr>
              <w:t>Определение</w:t>
            </w:r>
            <w:r w:rsidRPr="006446BC">
              <w:rPr>
                <w:spacing w:val="1"/>
                <w:sz w:val="28"/>
                <w:lang w:val="ru-RU"/>
              </w:rPr>
              <w:t xml:space="preserve"> </w:t>
            </w:r>
            <w:r w:rsidRPr="006446BC">
              <w:rPr>
                <w:sz w:val="28"/>
                <w:lang w:val="ru-RU"/>
              </w:rPr>
              <w:t>задания</w:t>
            </w:r>
            <w:r w:rsidRPr="006446BC">
              <w:rPr>
                <w:spacing w:val="1"/>
                <w:sz w:val="28"/>
                <w:lang w:val="ru-RU"/>
              </w:rPr>
              <w:t xml:space="preserve"> </w:t>
            </w:r>
            <w:r w:rsidRPr="006446BC">
              <w:rPr>
                <w:sz w:val="28"/>
                <w:lang w:val="ru-RU"/>
              </w:rPr>
              <w:t>для</w:t>
            </w:r>
            <w:r w:rsidRPr="006446BC">
              <w:rPr>
                <w:spacing w:val="1"/>
                <w:sz w:val="28"/>
                <w:lang w:val="ru-RU"/>
              </w:rPr>
              <w:t xml:space="preserve"> </w:t>
            </w:r>
            <w:r w:rsidRPr="006446BC">
              <w:rPr>
                <w:spacing w:val="-1"/>
                <w:sz w:val="28"/>
                <w:lang w:val="ru-RU"/>
              </w:rPr>
              <w:t>самостоятельной</w:t>
            </w:r>
            <w:r w:rsidRPr="006446BC">
              <w:rPr>
                <w:spacing w:val="-67"/>
                <w:sz w:val="28"/>
                <w:lang w:val="ru-RU"/>
              </w:rPr>
              <w:t xml:space="preserve"> </w:t>
            </w:r>
            <w:r w:rsidRPr="006446BC">
              <w:rPr>
                <w:sz w:val="28"/>
                <w:lang w:val="ru-RU"/>
              </w:rPr>
              <w:t>работы</w:t>
            </w:r>
            <w:r w:rsidRPr="006446BC">
              <w:rPr>
                <w:spacing w:val="1"/>
                <w:sz w:val="28"/>
                <w:lang w:val="ru-RU"/>
              </w:rPr>
              <w:t xml:space="preserve"> </w:t>
            </w:r>
            <w:r w:rsidRPr="006446BC">
              <w:rPr>
                <w:sz w:val="28"/>
                <w:lang w:val="ru-RU"/>
              </w:rPr>
              <w:t>обучающихся</w:t>
            </w:r>
          </w:p>
        </w:tc>
        <w:tc>
          <w:tcPr>
            <w:tcW w:w="5446" w:type="dxa"/>
          </w:tcPr>
          <w:p w:rsidR="00097645" w:rsidRPr="006446BC" w:rsidRDefault="00097645" w:rsidP="00097645">
            <w:pPr>
              <w:pStyle w:val="TableParagraph"/>
              <w:spacing w:before="36"/>
              <w:ind w:left="56" w:right="218"/>
              <w:rPr>
                <w:sz w:val="28"/>
                <w:lang w:val="ru-RU"/>
              </w:rPr>
            </w:pPr>
            <w:r w:rsidRPr="006446BC">
              <w:rPr>
                <w:spacing w:val="-1"/>
                <w:sz w:val="28"/>
                <w:lang w:val="ru-RU"/>
              </w:rPr>
              <w:t>Рекомендация</w:t>
            </w:r>
            <w:r w:rsidRPr="006446BC">
              <w:rPr>
                <w:spacing w:val="-15"/>
                <w:sz w:val="28"/>
                <w:lang w:val="ru-RU"/>
              </w:rPr>
              <w:t xml:space="preserve"> </w:t>
            </w:r>
            <w:r w:rsidRPr="006446BC">
              <w:rPr>
                <w:spacing w:val="-1"/>
                <w:sz w:val="28"/>
                <w:lang w:val="ru-RU"/>
              </w:rPr>
              <w:t>дополнительной</w:t>
            </w:r>
            <w:r w:rsidRPr="006446BC">
              <w:rPr>
                <w:spacing w:val="-16"/>
                <w:sz w:val="28"/>
                <w:lang w:val="ru-RU"/>
              </w:rPr>
              <w:t xml:space="preserve"> </w:t>
            </w:r>
            <w:r w:rsidRPr="006446BC">
              <w:rPr>
                <w:sz w:val="28"/>
                <w:lang w:val="ru-RU"/>
              </w:rPr>
              <w:t>литературы</w:t>
            </w:r>
            <w:r w:rsidRPr="006446BC">
              <w:rPr>
                <w:spacing w:val="-67"/>
                <w:sz w:val="28"/>
                <w:lang w:val="ru-RU"/>
              </w:rPr>
              <w:t xml:space="preserve"> </w:t>
            </w:r>
            <w:r w:rsidRPr="006446BC">
              <w:rPr>
                <w:sz w:val="28"/>
                <w:lang w:val="ru-RU"/>
              </w:rPr>
              <w:t>по данной теме. Повторение вопросов и</w:t>
            </w:r>
            <w:r w:rsidRPr="006446BC">
              <w:rPr>
                <w:spacing w:val="1"/>
                <w:sz w:val="28"/>
                <w:lang w:val="ru-RU"/>
              </w:rPr>
              <w:t xml:space="preserve"> </w:t>
            </w:r>
            <w:r w:rsidRPr="006446BC">
              <w:rPr>
                <w:sz w:val="28"/>
                <w:lang w:val="ru-RU"/>
              </w:rPr>
              <w:t>разделов лекции, которые будут</w:t>
            </w:r>
            <w:r w:rsidRPr="006446BC">
              <w:rPr>
                <w:spacing w:val="1"/>
                <w:sz w:val="28"/>
                <w:lang w:val="ru-RU"/>
              </w:rPr>
              <w:t xml:space="preserve"> </w:t>
            </w:r>
            <w:r w:rsidRPr="006446BC">
              <w:rPr>
                <w:sz w:val="28"/>
                <w:lang w:val="ru-RU"/>
              </w:rPr>
              <w:t>представлены</w:t>
            </w:r>
            <w:r w:rsidRPr="006446BC">
              <w:rPr>
                <w:spacing w:val="-4"/>
                <w:sz w:val="28"/>
                <w:lang w:val="ru-RU"/>
              </w:rPr>
              <w:t xml:space="preserve"> </w:t>
            </w:r>
            <w:r w:rsidRPr="006446BC">
              <w:rPr>
                <w:sz w:val="28"/>
                <w:lang w:val="ru-RU"/>
              </w:rPr>
              <w:t>в</w:t>
            </w:r>
            <w:r w:rsidRPr="006446BC">
              <w:rPr>
                <w:spacing w:val="-5"/>
                <w:sz w:val="28"/>
                <w:lang w:val="ru-RU"/>
              </w:rPr>
              <w:t xml:space="preserve"> </w:t>
            </w:r>
            <w:r w:rsidRPr="006446BC">
              <w:rPr>
                <w:sz w:val="28"/>
                <w:lang w:val="ru-RU"/>
              </w:rPr>
              <w:t>тесте</w:t>
            </w:r>
            <w:r w:rsidRPr="006446BC">
              <w:rPr>
                <w:spacing w:val="-2"/>
                <w:sz w:val="28"/>
                <w:lang w:val="ru-RU"/>
              </w:rPr>
              <w:t xml:space="preserve"> </w:t>
            </w:r>
            <w:r w:rsidRPr="006446BC">
              <w:rPr>
                <w:sz w:val="28"/>
                <w:lang w:val="ru-RU"/>
              </w:rPr>
              <w:t>по</w:t>
            </w:r>
            <w:r w:rsidRPr="006446BC">
              <w:rPr>
                <w:spacing w:val="-4"/>
                <w:sz w:val="28"/>
                <w:lang w:val="ru-RU"/>
              </w:rPr>
              <w:t xml:space="preserve"> </w:t>
            </w:r>
            <w:r w:rsidRPr="006446BC">
              <w:rPr>
                <w:sz w:val="28"/>
                <w:lang w:val="ru-RU"/>
              </w:rPr>
              <w:t>итогам</w:t>
            </w:r>
            <w:r w:rsidRPr="006446BC">
              <w:rPr>
                <w:spacing w:val="-2"/>
                <w:sz w:val="28"/>
                <w:lang w:val="ru-RU"/>
              </w:rPr>
              <w:t xml:space="preserve"> </w:t>
            </w:r>
            <w:r w:rsidRPr="006446BC">
              <w:rPr>
                <w:sz w:val="28"/>
                <w:lang w:val="ru-RU"/>
              </w:rPr>
              <w:t>семинара.</w:t>
            </w:r>
          </w:p>
        </w:tc>
        <w:tc>
          <w:tcPr>
            <w:tcW w:w="1408" w:type="dxa"/>
          </w:tcPr>
          <w:p w:rsidR="00097645" w:rsidRDefault="00097645" w:rsidP="00097645">
            <w:pPr>
              <w:pStyle w:val="TableParagraph"/>
              <w:spacing w:before="36"/>
              <w:ind w:left="45" w:right="4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E55001" w:rsidRPr="00702606" w:rsidRDefault="00E55001" w:rsidP="00E55001">
      <w:pPr>
        <w:pStyle w:val="a3"/>
        <w:ind w:left="0"/>
      </w:pPr>
    </w:p>
    <w:p w:rsidR="00E55001" w:rsidRPr="00702606" w:rsidRDefault="00E55001" w:rsidP="00E55001">
      <w:pPr>
        <w:pStyle w:val="a3"/>
        <w:spacing w:before="9"/>
        <w:ind w:left="0"/>
      </w:pPr>
    </w:p>
    <w:p w:rsidR="00E55001" w:rsidRPr="00702606" w:rsidRDefault="00E55001" w:rsidP="00E55001">
      <w:pPr>
        <w:pStyle w:val="1"/>
        <w:spacing w:before="87"/>
      </w:pPr>
      <w:r w:rsidRPr="00702606">
        <w:t>Оснащение:</w:t>
      </w:r>
    </w:p>
    <w:p w:rsidR="00E55001" w:rsidRPr="00702606" w:rsidRDefault="00E55001" w:rsidP="00E55001">
      <w:pPr>
        <w:pStyle w:val="a3"/>
        <w:spacing w:before="245"/>
      </w:pPr>
      <w:r w:rsidRPr="00702606">
        <w:t>Интерактивная доска, классная доска</w:t>
      </w:r>
    </w:p>
    <w:p w:rsidR="00E55001" w:rsidRPr="00702606" w:rsidRDefault="00E55001" w:rsidP="00E55001">
      <w:pPr>
        <w:spacing w:line="357" w:lineRule="auto"/>
        <w:rPr>
          <w:sz w:val="28"/>
          <w:szCs w:val="28"/>
        </w:rPr>
        <w:sectPr w:rsidR="00E55001" w:rsidRPr="00702606">
          <w:pgSz w:w="11910" w:h="16840"/>
          <w:pgMar w:top="1100" w:right="240" w:bottom="1180" w:left="1500" w:header="0" w:footer="918" w:gutter="0"/>
          <w:cols w:space="720"/>
        </w:sectPr>
      </w:pPr>
    </w:p>
    <w:p w:rsidR="00E55001" w:rsidRPr="00702606" w:rsidRDefault="00E55001" w:rsidP="00E55001">
      <w:pPr>
        <w:spacing w:before="63"/>
        <w:ind w:left="4670"/>
        <w:rPr>
          <w:i/>
          <w:sz w:val="28"/>
          <w:szCs w:val="28"/>
        </w:rPr>
      </w:pPr>
      <w:r w:rsidRPr="00702606">
        <w:rPr>
          <w:i/>
          <w:sz w:val="28"/>
          <w:szCs w:val="28"/>
        </w:rPr>
        <w:lastRenderedPageBreak/>
        <w:t>Приложение 2. Анализ учебного занятия</w:t>
      </w:r>
    </w:p>
    <w:p w:rsidR="00E55001" w:rsidRPr="00702606" w:rsidRDefault="00E55001" w:rsidP="00E55001">
      <w:pPr>
        <w:pStyle w:val="a3"/>
        <w:ind w:left="0"/>
        <w:rPr>
          <w:i/>
        </w:rPr>
      </w:pPr>
    </w:p>
    <w:p w:rsidR="00E55001" w:rsidRPr="00702606" w:rsidRDefault="00E55001" w:rsidP="00E55001">
      <w:pPr>
        <w:pStyle w:val="a3"/>
        <w:ind w:left="0"/>
        <w:rPr>
          <w:i/>
        </w:rPr>
      </w:pPr>
    </w:p>
    <w:p w:rsidR="00E55001" w:rsidRPr="00702606" w:rsidRDefault="00E55001" w:rsidP="00E55001">
      <w:pPr>
        <w:pStyle w:val="a3"/>
        <w:spacing w:before="5"/>
        <w:ind w:left="0"/>
        <w:rPr>
          <w:i/>
        </w:rPr>
      </w:pPr>
    </w:p>
    <w:p w:rsidR="00E55001" w:rsidRPr="00702606" w:rsidRDefault="00E55001" w:rsidP="00E55001">
      <w:pPr>
        <w:pStyle w:val="1"/>
        <w:spacing w:before="0"/>
      </w:pPr>
      <w:r w:rsidRPr="00702606">
        <w:t>Ф.И.О. преподавателя, проводившего занятие:</w:t>
      </w:r>
    </w:p>
    <w:p w:rsidR="00E55001" w:rsidRPr="00702606" w:rsidRDefault="00E55001" w:rsidP="00E55001">
      <w:pPr>
        <w:pStyle w:val="a3"/>
        <w:spacing w:before="9"/>
        <w:ind w:left="0"/>
        <w:rPr>
          <w:b/>
        </w:rPr>
      </w:pPr>
    </w:p>
    <w:p w:rsidR="00E55001" w:rsidRPr="00702606" w:rsidRDefault="001559D2" w:rsidP="00E55001">
      <w:pPr>
        <w:pStyle w:val="a3"/>
        <w:spacing w:before="1"/>
      </w:pPr>
      <w:proofErr w:type="spellStart"/>
      <w:r>
        <w:t>Бальчиндоржиева</w:t>
      </w:r>
      <w:proofErr w:type="spellEnd"/>
      <w:r>
        <w:t xml:space="preserve"> </w:t>
      </w:r>
      <w:proofErr w:type="spellStart"/>
      <w:r>
        <w:t>Оюна</w:t>
      </w:r>
      <w:proofErr w:type="spellEnd"/>
      <w:r>
        <w:t xml:space="preserve"> </w:t>
      </w:r>
      <w:proofErr w:type="spellStart"/>
      <w:r>
        <w:t>Баировна</w:t>
      </w:r>
      <w:proofErr w:type="spellEnd"/>
    </w:p>
    <w:p w:rsidR="00E55001" w:rsidRPr="00702606" w:rsidRDefault="00E55001" w:rsidP="00E55001">
      <w:pPr>
        <w:pStyle w:val="a3"/>
        <w:spacing w:before="7"/>
        <w:ind w:left="0"/>
      </w:pPr>
    </w:p>
    <w:p w:rsidR="00E55001" w:rsidRPr="00702606" w:rsidRDefault="00E55001" w:rsidP="00E55001">
      <w:pPr>
        <w:pStyle w:val="1"/>
        <w:spacing w:before="1"/>
      </w:pPr>
      <w:r w:rsidRPr="00702606">
        <w:t>Название дисциплины:</w:t>
      </w:r>
    </w:p>
    <w:p w:rsidR="00E55001" w:rsidRPr="00702606" w:rsidRDefault="00E55001" w:rsidP="00E55001">
      <w:pPr>
        <w:pStyle w:val="a3"/>
        <w:spacing w:before="3"/>
        <w:ind w:left="0"/>
        <w:rPr>
          <w:b/>
        </w:rPr>
      </w:pPr>
    </w:p>
    <w:p w:rsidR="00E55001" w:rsidRPr="00702606" w:rsidRDefault="00E55001" w:rsidP="00E55001">
      <w:pPr>
        <w:pStyle w:val="a3"/>
      </w:pPr>
      <w:r w:rsidRPr="00702606">
        <w:t>«</w:t>
      </w:r>
      <w:r w:rsidR="001559D2">
        <w:t>Философская антропология</w:t>
      </w:r>
      <w:r w:rsidRPr="00702606">
        <w:t>»</w:t>
      </w:r>
    </w:p>
    <w:p w:rsidR="00E55001" w:rsidRPr="00702606" w:rsidRDefault="00E55001" w:rsidP="00E55001">
      <w:pPr>
        <w:pStyle w:val="a3"/>
        <w:ind w:left="0"/>
      </w:pPr>
    </w:p>
    <w:p w:rsidR="00E55001" w:rsidRPr="00702606" w:rsidRDefault="00E55001" w:rsidP="00E55001">
      <w:pPr>
        <w:pStyle w:val="a3"/>
        <w:spacing w:before="3" w:after="1"/>
        <w:ind w:left="0"/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067"/>
        <w:gridCol w:w="5186"/>
      </w:tblGrid>
      <w:tr w:rsidR="00E55001" w:rsidRPr="00702606" w:rsidTr="00580252">
        <w:trPr>
          <w:trHeight w:val="681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I.</w:t>
            </w:r>
          </w:p>
        </w:tc>
        <w:tc>
          <w:tcPr>
            <w:tcW w:w="9253" w:type="dxa"/>
            <w:gridSpan w:val="2"/>
          </w:tcPr>
          <w:p w:rsidR="00E55001" w:rsidRPr="00702606" w:rsidRDefault="00E55001" w:rsidP="00580252">
            <w:pPr>
              <w:pStyle w:val="TableParagraph"/>
              <w:spacing w:line="310" w:lineRule="exact"/>
              <w:ind w:left="192" w:right="188"/>
              <w:jc w:val="center"/>
              <w:rPr>
                <w:sz w:val="28"/>
                <w:szCs w:val="28"/>
              </w:rPr>
            </w:pPr>
            <w:proofErr w:type="spellStart"/>
            <w:r w:rsidRPr="00702606">
              <w:rPr>
                <w:sz w:val="28"/>
                <w:szCs w:val="28"/>
              </w:rPr>
              <w:t>Анализ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содержания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занятия</w:t>
            </w:r>
            <w:proofErr w:type="spellEnd"/>
          </w:p>
        </w:tc>
      </w:tr>
      <w:tr w:rsidR="00E55001" w:rsidRPr="00702606" w:rsidTr="00580252">
        <w:trPr>
          <w:trHeight w:val="685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E55001" w:rsidRPr="001D6F79" w:rsidRDefault="00E55001" w:rsidP="00580252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1D6F79">
              <w:rPr>
                <w:sz w:val="28"/>
                <w:szCs w:val="28"/>
              </w:rPr>
              <w:t>Тема</w:t>
            </w:r>
            <w:proofErr w:type="spellEnd"/>
            <w:r w:rsidRPr="001D6F79">
              <w:rPr>
                <w:sz w:val="28"/>
                <w:szCs w:val="28"/>
              </w:rPr>
              <w:t xml:space="preserve"> </w:t>
            </w:r>
            <w:proofErr w:type="spellStart"/>
            <w:r w:rsidRPr="001D6F79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5186" w:type="dxa"/>
          </w:tcPr>
          <w:p w:rsidR="00E55001" w:rsidRPr="001D6F79" w:rsidRDefault="00E55001" w:rsidP="00580252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r w:rsidRPr="001D6F79">
              <w:rPr>
                <w:sz w:val="28"/>
                <w:szCs w:val="28"/>
                <w:lang w:val="ru-RU"/>
              </w:rPr>
              <w:t>«</w:t>
            </w:r>
            <w:r w:rsidR="001D6F79" w:rsidRPr="001D6F79">
              <w:rPr>
                <w:sz w:val="28"/>
                <w:szCs w:val="28"/>
                <w:lang w:val="ru-RU"/>
              </w:rPr>
              <w:t>Образ человека в Эпоху просвещения 18 века</w:t>
            </w:r>
            <w:r w:rsidRPr="001D6F79">
              <w:rPr>
                <w:sz w:val="28"/>
                <w:szCs w:val="28"/>
                <w:lang w:val="ru-RU"/>
              </w:rPr>
              <w:t>»</w:t>
            </w:r>
          </w:p>
        </w:tc>
      </w:tr>
      <w:tr w:rsidR="00E55001" w:rsidRPr="00702606" w:rsidTr="001D6F79">
        <w:trPr>
          <w:trHeight w:val="1568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E55001" w:rsidRPr="00702606" w:rsidRDefault="00E55001" w:rsidP="00580252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702606">
              <w:rPr>
                <w:sz w:val="28"/>
                <w:szCs w:val="28"/>
              </w:rPr>
              <w:t>Цель</w:t>
            </w:r>
            <w:proofErr w:type="spellEnd"/>
            <w:r w:rsidRPr="00702606">
              <w:rPr>
                <w:sz w:val="28"/>
                <w:szCs w:val="28"/>
              </w:rPr>
              <w:t xml:space="preserve"> и </w:t>
            </w:r>
            <w:proofErr w:type="spellStart"/>
            <w:r w:rsidRPr="00702606">
              <w:rPr>
                <w:sz w:val="28"/>
                <w:szCs w:val="28"/>
              </w:rPr>
              <w:t>задачи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5186" w:type="dxa"/>
          </w:tcPr>
          <w:p w:rsidR="00E55001" w:rsidRPr="00702606" w:rsidRDefault="00E55001" w:rsidP="00580252">
            <w:pPr>
              <w:pStyle w:val="TableParagraph"/>
              <w:spacing w:line="360" w:lineRule="auto"/>
              <w:ind w:right="363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Дать общее представление о</w:t>
            </w:r>
            <w:r w:rsidR="001D6F79">
              <w:rPr>
                <w:sz w:val="28"/>
                <w:szCs w:val="28"/>
                <w:lang w:val="ru-RU"/>
              </w:rPr>
              <w:t>б Эпохе просвещения 18 века</w:t>
            </w:r>
            <w:r w:rsidRPr="00702606">
              <w:rPr>
                <w:sz w:val="28"/>
                <w:szCs w:val="28"/>
                <w:lang w:val="ru-RU"/>
              </w:rPr>
              <w:t>, показать</w:t>
            </w:r>
            <w:r w:rsidR="001D6F79">
              <w:rPr>
                <w:sz w:val="28"/>
                <w:szCs w:val="28"/>
                <w:lang w:val="ru-RU"/>
              </w:rPr>
              <w:t xml:space="preserve"> образ человека в этот период. </w:t>
            </w:r>
          </w:p>
        </w:tc>
      </w:tr>
      <w:tr w:rsidR="00E55001" w:rsidRPr="00702606" w:rsidTr="00580252">
        <w:trPr>
          <w:trHeight w:val="1166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E55001" w:rsidRPr="00702606" w:rsidRDefault="00E55001" w:rsidP="00580252">
            <w:pPr>
              <w:pStyle w:val="TableParagraph"/>
              <w:spacing w:line="357" w:lineRule="auto"/>
              <w:ind w:right="1069"/>
              <w:rPr>
                <w:sz w:val="28"/>
                <w:szCs w:val="28"/>
              </w:rPr>
            </w:pPr>
            <w:proofErr w:type="spellStart"/>
            <w:r w:rsidRPr="00702606">
              <w:rPr>
                <w:sz w:val="28"/>
                <w:szCs w:val="28"/>
              </w:rPr>
              <w:t>Соответствие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цели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теме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5186" w:type="dxa"/>
          </w:tcPr>
          <w:p w:rsidR="00E55001" w:rsidRPr="00702606" w:rsidRDefault="00E55001" w:rsidP="00580252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702606">
              <w:rPr>
                <w:sz w:val="28"/>
                <w:szCs w:val="28"/>
              </w:rPr>
              <w:t>Полностью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соответствуют</w:t>
            </w:r>
            <w:proofErr w:type="spellEnd"/>
          </w:p>
        </w:tc>
      </w:tr>
      <w:tr w:rsidR="00E55001" w:rsidRPr="00702606" w:rsidTr="00580252">
        <w:trPr>
          <w:trHeight w:val="1166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E55001" w:rsidRPr="00702606" w:rsidRDefault="00E55001" w:rsidP="00580252">
            <w:pPr>
              <w:pStyle w:val="TableParagraph"/>
              <w:spacing w:line="357" w:lineRule="auto"/>
              <w:ind w:right="1462"/>
              <w:rPr>
                <w:sz w:val="28"/>
                <w:szCs w:val="28"/>
              </w:rPr>
            </w:pPr>
            <w:proofErr w:type="spellStart"/>
            <w:r w:rsidRPr="00702606">
              <w:rPr>
                <w:sz w:val="28"/>
                <w:szCs w:val="28"/>
              </w:rPr>
              <w:t>Степень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достижения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поставленной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цели</w:t>
            </w:r>
            <w:proofErr w:type="spellEnd"/>
          </w:p>
        </w:tc>
        <w:tc>
          <w:tcPr>
            <w:tcW w:w="5186" w:type="dxa"/>
          </w:tcPr>
          <w:p w:rsidR="00E55001" w:rsidRPr="00702606" w:rsidRDefault="00E55001" w:rsidP="00580252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702606">
              <w:rPr>
                <w:sz w:val="28"/>
                <w:szCs w:val="28"/>
              </w:rPr>
              <w:t>Полностью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достигнута</w:t>
            </w:r>
            <w:proofErr w:type="spellEnd"/>
          </w:p>
        </w:tc>
      </w:tr>
      <w:tr w:rsidR="00E55001" w:rsidRPr="00702606" w:rsidTr="00580252">
        <w:trPr>
          <w:trHeight w:val="681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II.</w:t>
            </w:r>
          </w:p>
        </w:tc>
        <w:tc>
          <w:tcPr>
            <w:tcW w:w="9253" w:type="dxa"/>
            <w:gridSpan w:val="2"/>
          </w:tcPr>
          <w:p w:rsidR="00E55001" w:rsidRPr="00702606" w:rsidRDefault="00E55001" w:rsidP="00580252">
            <w:pPr>
              <w:pStyle w:val="TableParagraph"/>
              <w:spacing w:line="310" w:lineRule="exact"/>
              <w:ind w:left="192" w:right="193"/>
              <w:jc w:val="center"/>
              <w:rPr>
                <w:sz w:val="28"/>
                <w:szCs w:val="28"/>
              </w:rPr>
            </w:pPr>
            <w:proofErr w:type="spellStart"/>
            <w:r w:rsidRPr="00702606">
              <w:rPr>
                <w:sz w:val="28"/>
                <w:szCs w:val="28"/>
              </w:rPr>
              <w:t>Структура</w:t>
            </w:r>
            <w:proofErr w:type="spellEnd"/>
            <w:r w:rsidRPr="00702606">
              <w:rPr>
                <w:sz w:val="28"/>
                <w:szCs w:val="28"/>
              </w:rPr>
              <w:t xml:space="preserve"> и </w:t>
            </w:r>
            <w:proofErr w:type="spellStart"/>
            <w:r w:rsidRPr="00702606">
              <w:rPr>
                <w:sz w:val="28"/>
                <w:szCs w:val="28"/>
              </w:rPr>
              <w:t>организация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занятия</w:t>
            </w:r>
            <w:proofErr w:type="spellEnd"/>
          </w:p>
        </w:tc>
      </w:tr>
      <w:tr w:rsidR="00E55001" w:rsidRPr="00702606" w:rsidTr="00580252">
        <w:trPr>
          <w:trHeight w:val="2419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spacing w:line="320" w:lineRule="exact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E55001" w:rsidRPr="00702606" w:rsidRDefault="00E55001" w:rsidP="00580252">
            <w:pPr>
              <w:pStyle w:val="TableParagraph"/>
              <w:spacing w:line="355" w:lineRule="auto"/>
              <w:ind w:right="101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Логическая последовательность и взаимосвязь этапов занятия</w:t>
            </w:r>
          </w:p>
        </w:tc>
        <w:tc>
          <w:tcPr>
            <w:tcW w:w="5186" w:type="dxa"/>
          </w:tcPr>
          <w:p w:rsidR="00E55001" w:rsidRPr="001D6F79" w:rsidRDefault="00E55001" w:rsidP="00580252">
            <w:pPr>
              <w:pStyle w:val="TableParagraph"/>
              <w:spacing w:line="360" w:lineRule="auto"/>
              <w:ind w:right="356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Лекция начинается с краткого обзора материала прошлых занятий</w:t>
            </w:r>
            <w:r w:rsidR="001D6F79">
              <w:rPr>
                <w:sz w:val="28"/>
                <w:szCs w:val="28"/>
                <w:lang w:val="ru-RU"/>
              </w:rPr>
              <w:t xml:space="preserve">. </w:t>
            </w:r>
            <w:r w:rsidRPr="001D6F79">
              <w:rPr>
                <w:sz w:val="28"/>
                <w:szCs w:val="28"/>
                <w:lang w:val="ru-RU"/>
              </w:rPr>
              <w:t>После</w:t>
            </w:r>
          </w:p>
          <w:p w:rsidR="00E55001" w:rsidRPr="001D6F79" w:rsidRDefault="00E55001" w:rsidP="00580252">
            <w:pPr>
              <w:pStyle w:val="TableParagraph"/>
              <w:spacing w:line="320" w:lineRule="exact"/>
              <w:rPr>
                <w:sz w:val="28"/>
                <w:szCs w:val="28"/>
                <w:lang w:val="ru-RU"/>
              </w:rPr>
            </w:pPr>
            <w:r w:rsidRPr="001D6F79">
              <w:rPr>
                <w:sz w:val="28"/>
                <w:szCs w:val="28"/>
                <w:lang w:val="ru-RU"/>
              </w:rPr>
              <w:t>этого лектор плавно переходит к теме</w:t>
            </w:r>
          </w:p>
        </w:tc>
      </w:tr>
    </w:tbl>
    <w:p w:rsidR="00E55001" w:rsidRPr="00702606" w:rsidRDefault="00E55001" w:rsidP="00E55001">
      <w:pPr>
        <w:spacing w:line="320" w:lineRule="exact"/>
        <w:rPr>
          <w:sz w:val="28"/>
          <w:szCs w:val="28"/>
        </w:rPr>
        <w:sectPr w:rsidR="00E55001" w:rsidRPr="00702606">
          <w:pgSz w:w="11910" w:h="16840"/>
          <w:pgMar w:top="1040" w:right="240" w:bottom="1180" w:left="1500" w:header="0" w:footer="918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067"/>
        <w:gridCol w:w="5186"/>
      </w:tblGrid>
      <w:tr w:rsidR="00E55001" w:rsidRPr="00702606" w:rsidTr="00580252">
        <w:trPr>
          <w:trHeight w:val="3101"/>
        </w:trPr>
        <w:tc>
          <w:tcPr>
            <w:tcW w:w="581" w:type="dxa"/>
          </w:tcPr>
          <w:p w:rsidR="00E55001" w:rsidRPr="001D6F79" w:rsidRDefault="00E55001" w:rsidP="0058025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067" w:type="dxa"/>
          </w:tcPr>
          <w:p w:rsidR="00E55001" w:rsidRPr="001D6F79" w:rsidRDefault="00E55001" w:rsidP="0058025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5186" w:type="dxa"/>
          </w:tcPr>
          <w:p w:rsidR="00E55001" w:rsidRPr="00702606" w:rsidRDefault="00E55001" w:rsidP="00580252">
            <w:pPr>
              <w:pStyle w:val="TableParagraph"/>
              <w:spacing w:line="360" w:lineRule="auto"/>
              <w:ind w:right="739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 xml:space="preserve">занятия, наглядно демонстрируя взаимосвязь </w:t>
            </w:r>
            <w:r w:rsidR="001D6F79">
              <w:rPr>
                <w:sz w:val="28"/>
                <w:szCs w:val="28"/>
                <w:lang w:val="ru-RU"/>
              </w:rPr>
              <w:t>между прошлой и новой темой</w:t>
            </w:r>
            <w:r w:rsidRPr="00702606">
              <w:rPr>
                <w:sz w:val="28"/>
                <w:szCs w:val="28"/>
                <w:lang w:val="ru-RU"/>
              </w:rPr>
              <w:t>. Основная часть лекции и выводы соответствуют теме занятия и дают студентам исчерпывающее представление о теме.</w:t>
            </w:r>
          </w:p>
        </w:tc>
      </w:tr>
      <w:tr w:rsidR="00E55001" w:rsidRPr="00702606" w:rsidTr="00580252">
        <w:trPr>
          <w:trHeight w:val="3581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E55001" w:rsidRPr="00702606" w:rsidRDefault="00E55001" w:rsidP="00580252">
            <w:pPr>
              <w:pStyle w:val="TableParagraph"/>
              <w:spacing w:line="357" w:lineRule="auto"/>
              <w:ind w:right="770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Целесообразность распределения времени на этапах занятия</w:t>
            </w:r>
          </w:p>
        </w:tc>
        <w:tc>
          <w:tcPr>
            <w:tcW w:w="5186" w:type="dxa"/>
          </w:tcPr>
          <w:p w:rsidR="00E55001" w:rsidRPr="00702606" w:rsidRDefault="00E55001" w:rsidP="00580252">
            <w:pPr>
              <w:pStyle w:val="TableParagraph"/>
              <w:spacing w:line="360" w:lineRule="auto"/>
              <w:ind w:right="157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После каждого блока информации лектор задаёт наводящие вопросы и организует обсуждение, что даёт возможность выявить затруднения, возникшие в ходе лекции. Время по этапам лекции распределено логично и используется целесообразно её задачам.</w:t>
            </w:r>
          </w:p>
        </w:tc>
      </w:tr>
      <w:tr w:rsidR="00E55001" w:rsidRPr="00702606" w:rsidTr="00580252">
        <w:trPr>
          <w:trHeight w:val="6481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E55001" w:rsidRPr="00702606" w:rsidRDefault="00E55001" w:rsidP="00580252">
            <w:pPr>
              <w:pStyle w:val="TableParagraph"/>
              <w:spacing w:line="355" w:lineRule="auto"/>
              <w:ind w:right="539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Организация начала и конца занятия</w:t>
            </w:r>
          </w:p>
        </w:tc>
        <w:tc>
          <w:tcPr>
            <w:tcW w:w="5186" w:type="dxa"/>
          </w:tcPr>
          <w:p w:rsidR="00E55001" w:rsidRPr="00702606" w:rsidRDefault="00E55001" w:rsidP="00580252">
            <w:pPr>
              <w:pStyle w:val="TableParagraph"/>
              <w:spacing w:line="360" w:lineRule="auto"/>
              <w:ind w:right="362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 xml:space="preserve">В начале занятия лектор кратко обсуждает со студентами материал предыдущих занятий, что позволяет обеспечить целостность восприятия </w:t>
            </w:r>
            <w:r w:rsidR="001D6F79">
              <w:rPr>
                <w:sz w:val="28"/>
                <w:szCs w:val="28"/>
                <w:lang w:val="ru-RU"/>
              </w:rPr>
              <w:t>материала</w:t>
            </w:r>
            <w:r w:rsidRPr="00702606">
              <w:rPr>
                <w:sz w:val="28"/>
                <w:szCs w:val="28"/>
                <w:lang w:val="ru-RU"/>
              </w:rPr>
              <w:t>. В конце приводятся краткие выводы и даются вопросы для обсуждения на коллоквиуме, а также литература для самостоятельного изучения.</w:t>
            </w:r>
          </w:p>
        </w:tc>
      </w:tr>
      <w:tr w:rsidR="00E55001" w:rsidRPr="00702606" w:rsidTr="00580252">
        <w:trPr>
          <w:trHeight w:val="681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spacing w:line="305" w:lineRule="exact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III.</w:t>
            </w:r>
          </w:p>
        </w:tc>
        <w:tc>
          <w:tcPr>
            <w:tcW w:w="9253" w:type="dxa"/>
            <w:gridSpan w:val="2"/>
          </w:tcPr>
          <w:p w:rsidR="00E55001" w:rsidRPr="00702606" w:rsidRDefault="00E55001" w:rsidP="00580252">
            <w:pPr>
              <w:pStyle w:val="TableParagraph"/>
              <w:spacing w:line="305" w:lineRule="exact"/>
              <w:ind w:left="192" w:right="192"/>
              <w:jc w:val="center"/>
              <w:rPr>
                <w:sz w:val="28"/>
                <w:szCs w:val="28"/>
              </w:rPr>
            </w:pPr>
            <w:proofErr w:type="spellStart"/>
            <w:r w:rsidRPr="00702606">
              <w:rPr>
                <w:sz w:val="28"/>
                <w:szCs w:val="28"/>
              </w:rPr>
              <w:t>Анализ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методики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проведения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занятия</w:t>
            </w:r>
            <w:proofErr w:type="spellEnd"/>
          </w:p>
        </w:tc>
      </w:tr>
    </w:tbl>
    <w:p w:rsidR="00E55001" w:rsidRPr="00702606" w:rsidRDefault="00E55001" w:rsidP="00E55001">
      <w:pPr>
        <w:spacing w:line="305" w:lineRule="exact"/>
        <w:jc w:val="center"/>
        <w:rPr>
          <w:sz w:val="28"/>
          <w:szCs w:val="28"/>
        </w:rPr>
        <w:sectPr w:rsidR="00E55001" w:rsidRPr="00702606">
          <w:pgSz w:w="11910" w:h="16840"/>
          <w:pgMar w:top="1120" w:right="240" w:bottom="1100" w:left="1500" w:header="0" w:footer="918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067"/>
        <w:gridCol w:w="5186"/>
      </w:tblGrid>
      <w:tr w:rsidR="00E55001" w:rsidRPr="00702606" w:rsidTr="00580252">
        <w:trPr>
          <w:trHeight w:val="1165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067" w:type="dxa"/>
          </w:tcPr>
          <w:p w:rsidR="00E55001" w:rsidRPr="00702606" w:rsidRDefault="00E55001" w:rsidP="00580252">
            <w:pPr>
              <w:pStyle w:val="TableParagraph"/>
              <w:spacing w:line="357" w:lineRule="auto"/>
              <w:ind w:right="899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Научность и доступность изложения материала</w:t>
            </w:r>
          </w:p>
        </w:tc>
        <w:tc>
          <w:tcPr>
            <w:tcW w:w="5186" w:type="dxa"/>
          </w:tcPr>
          <w:p w:rsidR="00E55001" w:rsidRPr="00702606" w:rsidRDefault="00E55001" w:rsidP="00580252">
            <w:pPr>
              <w:pStyle w:val="TableParagraph"/>
              <w:spacing w:line="305" w:lineRule="exact"/>
              <w:rPr>
                <w:sz w:val="28"/>
                <w:szCs w:val="28"/>
              </w:rPr>
            </w:pPr>
            <w:proofErr w:type="spellStart"/>
            <w:r w:rsidRPr="00702606">
              <w:rPr>
                <w:sz w:val="28"/>
                <w:szCs w:val="28"/>
              </w:rPr>
              <w:t>Высокая</w:t>
            </w:r>
            <w:proofErr w:type="spellEnd"/>
          </w:p>
        </w:tc>
      </w:tr>
      <w:tr w:rsidR="00E55001" w:rsidRPr="00702606" w:rsidTr="00580252">
        <w:trPr>
          <w:trHeight w:val="4066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E55001" w:rsidRPr="00702606" w:rsidRDefault="00E55001" w:rsidP="00580252">
            <w:pPr>
              <w:pStyle w:val="TableParagraph"/>
              <w:spacing w:line="357" w:lineRule="auto"/>
              <w:ind w:right="1067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Разнообразие методов и приемов обучения</w:t>
            </w:r>
          </w:p>
        </w:tc>
        <w:tc>
          <w:tcPr>
            <w:tcW w:w="5186" w:type="dxa"/>
          </w:tcPr>
          <w:p w:rsidR="00E55001" w:rsidRPr="00702606" w:rsidRDefault="00E55001" w:rsidP="00580252">
            <w:pPr>
              <w:pStyle w:val="TableParagraph"/>
              <w:spacing w:line="360" w:lineRule="auto"/>
              <w:ind w:right="431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Лектор использует разнообразные словесные методы обучения – рассказ, объяснение, беседу, дискуссию, прибегает к методу иллюстраций, а также задействует метод проблемного обучения, в частности, диалогическое проблемное изложение.</w:t>
            </w:r>
          </w:p>
        </w:tc>
      </w:tr>
      <w:tr w:rsidR="00E55001" w:rsidRPr="00702606" w:rsidTr="00580252">
        <w:trPr>
          <w:trHeight w:val="1651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E55001" w:rsidRPr="00702606" w:rsidRDefault="00E55001" w:rsidP="00580252">
            <w:pPr>
              <w:pStyle w:val="TableParagraph"/>
              <w:spacing w:line="357" w:lineRule="auto"/>
              <w:ind w:right="282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Использование наглядных и дидактических материалов, технических средств обучения</w:t>
            </w:r>
          </w:p>
        </w:tc>
        <w:tc>
          <w:tcPr>
            <w:tcW w:w="5186" w:type="dxa"/>
          </w:tcPr>
          <w:p w:rsidR="00E55001" w:rsidRPr="00702606" w:rsidRDefault="001D6F79" w:rsidP="00580252">
            <w:pPr>
              <w:pStyle w:val="TableParagraph"/>
              <w:spacing w:line="357" w:lineRule="auto"/>
              <w:ind w:right="3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Используется</w:t>
            </w:r>
          </w:p>
        </w:tc>
      </w:tr>
      <w:tr w:rsidR="00E55001" w:rsidRPr="00702606" w:rsidTr="00580252">
        <w:trPr>
          <w:trHeight w:val="681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spacing w:line="305" w:lineRule="exact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IV.</w:t>
            </w:r>
          </w:p>
        </w:tc>
        <w:tc>
          <w:tcPr>
            <w:tcW w:w="9253" w:type="dxa"/>
            <w:gridSpan w:val="2"/>
          </w:tcPr>
          <w:p w:rsidR="00E55001" w:rsidRPr="00702606" w:rsidRDefault="00E55001" w:rsidP="00580252">
            <w:pPr>
              <w:pStyle w:val="TableParagraph"/>
              <w:spacing w:line="305" w:lineRule="exact"/>
              <w:ind w:left="192" w:right="191"/>
              <w:jc w:val="center"/>
              <w:rPr>
                <w:sz w:val="28"/>
                <w:szCs w:val="28"/>
              </w:rPr>
            </w:pPr>
            <w:proofErr w:type="spellStart"/>
            <w:r w:rsidRPr="00702606">
              <w:rPr>
                <w:sz w:val="28"/>
                <w:szCs w:val="28"/>
              </w:rPr>
              <w:t>Профессиональная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культура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педагога</w:t>
            </w:r>
            <w:proofErr w:type="spellEnd"/>
          </w:p>
        </w:tc>
      </w:tr>
      <w:tr w:rsidR="00E55001" w:rsidRPr="00702606" w:rsidTr="00580252">
        <w:trPr>
          <w:trHeight w:val="1646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E55001" w:rsidRPr="00702606" w:rsidRDefault="00E55001" w:rsidP="00580252">
            <w:pPr>
              <w:pStyle w:val="TableParagraph"/>
              <w:spacing w:line="357" w:lineRule="auto"/>
              <w:ind w:right="990"/>
              <w:rPr>
                <w:sz w:val="28"/>
                <w:szCs w:val="28"/>
              </w:rPr>
            </w:pPr>
            <w:proofErr w:type="spellStart"/>
            <w:r w:rsidRPr="00702606">
              <w:rPr>
                <w:sz w:val="28"/>
                <w:szCs w:val="28"/>
              </w:rPr>
              <w:t>Точность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использования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профессиональной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терминологии</w:t>
            </w:r>
            <w:proofErr w:type="spellEnd"/>
          </w:p>
        </w:tc>
        <w:tc>
          <w:tcPr>
            <w:tcW w:w="5186" w:type="dxa"/>
          </w:tcPr>
          <w:p w:rsidR="00E55001" w:rsidRPr="00702606" w:rsidRDefault="00E55001" w:rsidP="00580252">
            <w:pPr>
              <w:pStyle w:val="TableParagraph"/>
              <w:spacing w:line="357" w:lineRule="auto"/>
              <w:ind w:right="851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Лектор постоянно использует профессиональную терминологию, разъясняя ее значение студентам.</w:t>
            </w:r>
          </w:p>
        </w:tc>
      </w:tr>
      <w:tr w:rsidR="00E55001" w:rsidRPr="00702606" w:rsidTr="00580252">
        <w:trPr>
          <w:trHeight w:val="4066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E55001" w:rsidRPr="00702606" w:rsidRDefault="00E55001" w:rsidP="00580252">
            <w:pPr>
              <w:pStyle w:val="TableParagraph"/>
              <w:spacing w:line="355" w:lineRule="auto"/>
              <w:ind w:right="1565"/>
              <w:rPr>
                <w:sz w:val="28"/>
                <w:szCs w:val="28"/>
              </w:rPr>
            </w:pPr>
            <w:proofErr w:type="spellStart"/>
            <w:r w:rsidRPr="00702606">
              <w:rPr>
                <w:sz w:val="28"/>
                <w:szCs w:val="28"/>
              </w:rPr>
              <w:t>Приемы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влияния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на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5186" w:type="dxa"/>
          </w:tcPr>
          <w:p w:rsidR="00E55001" w:rsidRPr="00702606" w:rsidRDefault="00E55001" w:rsidP="00580252">
            <w:pPr>
              <w:pStyle w:val="TableParagraph"/>
              <w:spacing w:line="360" w:lineRule="auto"/>
              <w:ind w:right="294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В течении лекции преподаватель периодически задает наводящие вопросы</w:t>
            </w:r>
            <w:r w:rsidR="001D6F79">
              <w:rPr>
                <w:sz w:val="28"/>
                <w:szCs w:val="28"/>
                <w:lang w:val="ru-RU"/>
              </w:rPr>
              <w:t xml:space="preserve">. Дискуссии </w:t>
            </w:r>
            <w:r w:rsidRPr="00702606">
              <w:rPr>
                <w:sz w:val="28"/>
                <w:szCs w:val="28"/>
                <w:lang w:val="ru-RU"/>
              </w:rPr>
              <w:t>помогают разрядить обстановку и держат внимание студентов в тонусе.</w:t>
            </w:r>
          </w:p>
        </w:tc>
      </w:tr>
      <w:tr w:rsidR="00E55001" w:rsidRPr="00702606" w:rsidTr="00580252">
        <w:trPr>
          <w:trHeight w:val="969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E55001" w:rsidRPr="00702606" w:rsidRDefault="00E55001" w:rsidP="00580252">
            <w:pPr>
              <w:pStyle w:val="TableParagraph"/>
              <w:spacing w:line="305" w:lineRule="exact"/>
              <w:rPr>
                <w:sz w:val="28"/>
                <w:szCs w:val="28"/>
              </w:rPr>
            </w:pPr>
            <w:proofErr w:type="spellStart"/>
            <w:r w:rsidRPr="00702606">
              <w:rPr>
                <w:sz w:val="28"/>
                <w:szCs w:val="28"/>
              </w:rPr>
              <w:t>Темп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речи</w:t>
            </w:r>
            <w:proofErr w:type="spellEnd"/>
            <w:r w:rsidRPr="00702606">
              <w:rPr>
                <w:sz w:val="28"/>
                <w:szCs w:val="28"/>
              </w:rPr>
              <w:t xml:space="preserve">, </w:t>
            </w:r>
            <w:proofErr w:type="spellStart"/>
            <w:r w:rsidRPr="00702606">
              <w:rPr>
                <w:sz w:val="28"/>
                <w:szCs w:val="28"/>
              </w:rPr>
              <w:t>дикция</w:t>
            </w:r>
            <w:proofErr w:type="spellEnd"/>
          </w:p>
        </w:tc>
        <w:tc>
          <w:tcPr>
            <w:tcW w:w="5186" w:type="dxa"/>
          </w:tcPr>
          <w:p w:rsidR="00E55001" w:rsidRPr="00702606" w:rsidRDefault="00E55001" w:rsidP="00580252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Лектор излагал материал быстро и чётко,</w:t>
            </w:r>
          </w:p>
          <w:p w:rsidR="00E55001" w:rsidRPr="00702606" w:rsidRDefault="00E55001" w:rsidP="00580252">
            <w:pPr>
              <w:pStyle w:val="TableParagraph"/>
              <w:spacing w:before="162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придерживаясь пауз там, где это</w:t>
            </w:r>
          </w:p>
        </w:tc>
      </w:tr>
    </w:tbl>
    <w:p w:rsidR="00E55001" w:rsidRPr="00702606" w:rsidRDefault="00E55001" w:rsidP="00E55001">
      <w:pPr>
        <w:rPr>
          <w:sz w:val="28"/>
          <w:szCs w:val="28"/>
        </w:rPr>
        <w:sectPr w:rsidR="00E55001" w:rsidRPr="00702606">
          <w:pgSz w:w="11910" w:h="16840"/>
          <w:pgMar w:top="1120" w:right="240" w:bottom="1100" w:left="1500" w:header="0" w:footer="918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067"/>
        <w:gridCol w:w="5186"/>
      </w:tblGrid>
      <w:tr w:rsidR="00E55001" w:rsidRPr="00702606" w:rsidTr="00580252">
        <w:trPr>
          <w:trHeight w:val="1165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067" w:type="dxa"/>
          </w:tcPr>
          <w:p w:rsidR="00E55001" w:rsidRPr="00702606" w:rsidRDefault="00E55001" w:rsidP="0058025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5186" w:type="dxa"/>
          </w:tcPr>
          <w:p w:rsidR="00E55001" w:rsidRPr="00702606" w:rsidRDefault="00E55001" w:rsidP="00580252">
            <w:pPr>
              <w:pStyle w:val="TableParagraph"/>
              <w:spacing w:line="357" w:lineRule="auto"/>
              <w:ind w:right="1259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необходимо для записи важных моментов.</w:t>
            </w:r>
          </w:p>
        </w:tc>
      </w:tr>
      <w:tr w:rsidR="00E55001" w:rsidRPr="00702606" w:rsidTr="00580252">
        <w:trPr>
          <w:trHeight w:val="686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E55001" w:rsidRPr="00702606" w:rsidRDefault="00E55001" w:rsidP="00580252">
            <w:pPr>
              <w:pStyle w:val="TableParagraph"/>
              <w:spacing w:line="305" w:lineRule="exact"/>
              <w:rPr>
                <w:sz w:val="28"/>
                <w:szCs w:val="28"/>
              </w:rPr>
            </w:pPr>
            <w:proofErr w:type="spellStart"/>
            <w:r w:rsidRPr="00702606">
              <w:rPr>
                <w:sz w:val="28"/>
                <w:szCs w:val="28"/>
              </w:rPr>
              <w:t>Эмоциональность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изложения</w:t>
            </w:r>
            <w:proofErr w:type="spellEnd"/>
          </w:p>
        </w:tc>
        <w:tc>
          <w:tcPr>
            <w:tcW w:w="5186" w:type="dxa"/>
          </w:tcPr>
          <w:p w:rsidR="00E55001" w:rsidRPr="00702606" w:rsidRDefault="00E55001" w:rsidP="00580252">
            <w:pPr>
              <w:pStyle w:val="TableParagraph"/>
              <w:spacing w:line="305" w:lineRule="exact"/>
              <w:rPr>
                <w:sz w:val="28"/>
                <w:szCs w:val="28"/>
              </w:rPr>
            </w:pPr>
            <w:proofErr w:type="spellStart"/>
            <w:r w:rsidRPr="00702606">
              <w:rPr>
                <w:sz w:val="28"/>
                <w:szCs w:val="28"/>
              </w:rPr>
              <w:t>Высокая</w:t>
            </w:r>
            <w:proofErr w:type="spellEnd"/>
          </w:p>
        </w:tc>
      </w:tr>
      <w:tr w:rsidR="00E55001" w:rsidRPr="00702606" w:rsidTr="00580252">
        <w:trPr>
          <w:trHeight w:val="681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spacing w:line="305" w:lineRule="exact"/>
              <w:rPr>
                <w:sz w:val="28"/>
                <w:szCs w:val="28"/>
              </w:rPr>
            </w:pPr>
            <w:r w:rsidRPr="00702606">
              <w:rPr>
                <w:w w:val="99"/>
                <w:sz w:val="28"/>
                <w:szCs w:val="28"/>
              </w:rPr>
              <w:t>V</w:t>
            </w:r>
          </w:p>
        </w:tc>
        <w:tc>
          <w:tcPr>
            <w:tcW w:w="9253" w:type="dxa"/>
            <w:gridSpan w:val="2"/>
          </w:tcPr>
          <w:p w:rsidR="00E55001" w:rsidRPr="00702606" w:rsidRDefault="00E55001" w:rsidP="00580252">
            <w:pPr>
              <w:pStyle w:val="TableParagraph"/>
              <w:spacing w:line="305" w:lineRule="exact"/>
              <w:ind w:left="192" w:right="194"/>
              <w:jc w:val="center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Анализ работы обучающихся на занятии</w:t>
            </w:r>
          </w:p>
        </w:tc>
      </w:tr>
      <w:tr w:rsidR="00E55001" w:rsidRPr="00702606" w:rsidTr="00580252">
        <w:trPr>
          <w:trHeight w:val="1651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E55001" w:rsidRPr="00702606" w:rsidRDefault="00E55001" w:rsidP="00580252">
            <w:pPr>
              <w:pStyle w:val="TableParagraph"/>
              <w:spacing w:line="357" w:lineRule="auto"/>
              <w:ind w:right="562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Подготовленность обучающихся к восприятию содержания занятия</w:t>
            </w:r>
          </w:p>
        </w:tc>
        <w:tc>
          <w:tcPr>
            <w:tcW w:w="5186" w:type="dxa"/>
          </w:tcPr>
          <w:p w:rsidR="00E55001" w:rsidRPr="00702606" w:rsidRDefault="00E55001" w:rsidP="00580252">
            <w:pPr>
              <w:pStyle w:val="TableParagraph"/>
              <w:spacing w:line="305" w:lineRule="exact"/>
              <w:rPr>
                <w:sz w:val="28"/>
                <w:szCs w:val="28"/>
              </w:rPr>
            </w:pPr>
            <w:proofErr w:type="spellStart"/>
            <w:r w:rsidRPr="00702606">
              <w:rPr>
                <w:sz w:val="28"/>
                <w:szCs w:val="28"/>
              </w:rPr>
              <w:t>Хорошая</w:t>
            </w:r>
            <w:proofErr w:type="spellEnd"/>
          </w:p>
        </w:tc>
      </w:tr>
      <w:tr w:rsidR="00E55001" w:rsidRPr="00702606" w:rsidTr="00580252">
        <w:trPr>
          <w:trHeight w:val="2611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E55001" w:rsidRPr="00702606" w:rsidRDefault="00E55001" w:rsidP="00580252">
            <w:pPr>
              <w:pStyle w:val="TableParagraph"/>
              <w:spacing w:line="357" w:lineRule="auto"/>
              <w:ind w:right="168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Активность и работоспособность обучающихся на разных этапах занятия</w:t>
            </w:r>
          </w:p>
        </w:tc>
        <w:tc>
          <w:tcPr>
            <w:tcW w:w="5186" w:type="dxa"/>
          </w:tcPr>
          <w:p w:rsidR="00E55001" w:rsidRPr="00702606" w:rsidRDefault="00E55001" w:rsidP="00580252">
            <w:pPr>
              <w:pStyle w:val="TableParagraph"/>
              <w:spacing w:line="360" w:lineRule="auto"/>
              <w:ind w:right="278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Группе потребовалось время для включения в рабочий процесс, однако в ходе лекции активность студентов, их вовлечённость в дискуссию была высокой.</w:t>
            </w:r>
          </w:p>
        </w:tc>
      </w:tr>
      <w:tr w:rsidR="00E55001" w:rsidRPr="00702606" w:rsidTr="00580252">
        <w:trPr>
          <w:trHeight w:val="1166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E55001" w:rsidRPr="00702606" w:rsidRDefault="00E55001" w:rsidP="00580252">
            <w:pPr>
              <w:pStyle w:val="TableParagraph"/>
              <w:spacing w:line="357" w:lineRule="auto"/>
              <w:ind w:right="808"/>
              <w:rPr>
                <w:sz w:val="28"/>
                <w:szCs w:val="28"/>
              </w:rPr>
            </w:pPr>
            <w:proofErr w:type="spellStart"/>
            <w:r w:rsidRPr="00702606">
              <w:rPr>
                <w:sz w:val="28"/>
                <w:szCs w:val="28"/>
              </w:rPr>
              <w:t>Культура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межличностных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отношений</w:t>
            </w:r>
            <w:proofErr w:type="spellEnd"/>
          </w:p>
        </w:tc>
        <w:tc>
          <w:tcPr>
            <w:tcW w:w="5186" w:type="dxa"/>
          </w:tcPr>
          <w:p w:rsidR="00E55001" w:rsidRPr="00702606" w:rsidRDefault="00E55001" w:rsidP="00580252">
            <w:pPr>
              <w:pStyle w:val="TableParagraph"/>
              <w:spacing w:line="305" w:lineRule="exact"/>
              <w:rPr>
                <w:sz w:val="28"/>
                <w:szCs w:val="28"/>
              </w:rPr>
            </w:pPr>
            <w:proofErr w:type="spellStart"/>
            <w:r w:rsidRPr="00702606">
              <w:rPr>
                <w:sz w:val="28"/>
                <w:szCs w:val="28"/>
              </w:rPr>
              <w:t>Нормальная</w:t>
            </w:r>
            <w:proofErr w:type="spellEnd"/>
          </w:p>
        </w:tc>
      </w:tr>
      <w:tr w:rsidR="00E55001" w:rsidRPr="00702606" w:rsidTr="00580252">
        <w:trPr>
          <w:trHeight w:val="686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E55001" w:rsidRPr="00702606" w:rsidRDefault="00E55001" w:rsidP="00580252">
            <w:pPr>
              <w:pStyle w:val="TableParagraph"/>
              <w:spacing w:line="305" w:lineRule="exact"/>
              <w:rPr>
                <w:sz w:val="28"/>
                <w:szCs w:val="28"/>
              </w:rPr>
            </w:pPr>
            <w:proofErr w:type="spellStart"/>
            <w:r w:rsidRPr="00702606">
              <w:rPr>
                <w:sz w:val="28"/>
                <w:szCs w:val="28"/>
              </w:rPr>
              <w:t>Реакция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на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оценку</w:t>
            </w:r>
            <w:proofErr w:type="spellEnd"/>
            <w:r w:rsidRPr="00702606">
              <w:rPr>
                <w:sz w:val="28"/>
                <w:szCs w:val="28"/>
              </w:rPr>
              <w:t xml:space="preserve"> </w:t>
            </w:r>
            <w:proofErr w:type="spellStart"/>
            <w:r w:rsidRPr="00702606">
              <w:rPr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5186" w:type="dxa"/>
          </w:tcPr>
          <w:p w:rsidR="00E55001" w:rsidRPr="00702606" w:rsidRDefault="00E55001" w:rsidP="00580252">
            <w:pPr>
              <w:pStyle w:val="TableParagraph"/>
              <w:spacing w:line="305" w:lineRule="exact"/>
              <w:rPr>
                <w:sz w:val="28"/>
                <w:szCs w:val="28"/>
              </w:rPr>
            </w:pPr>
            <w:proofErr w:type="spellStart"/>
            <w:r w:rsidRPr="00702606">
              <w:rPr>
                <w:sz w:val="28"/>
                <w:szCs w:val="28"/>
              </w:rPr>
              <w:t>Положительная</w:t>
            </w:r>
            <w:proofErr w:type="spellEnd"/>
          </w:p>
        </w:tc>
      </w:tr>
      <w:tr w:rsidR="00E55001" w:rsidRPr="00702606" w:rsidTr="00580252">
        <w:trPr>
          <w:trHeight w:val="3783"/>
        </w:trPr>
        <w:tc>
          <w:tcPr>
            <w:tcW w:w="581" w:type="dxa"/>
          </w:tcPr>
          <w:p w:rsidR="00E55001" w:rsidRPr="00702606" w:rsidRDefault="00E55001" w:rsidP="00580252">
            <w:pPr>
              <w:pStyle w:val="TableParagraph"/>
              <w:spacing w:line="305" w:lineRule="exact"/>
              <w:rPr>
                <w:sz w:val="28"/>
                <w:szCs w:val="28"/>
              </w:rPr>
            </w:pPr>
            <w:r w:rsidRPr="00702606">
              <w:rPr>
                <w:sz w:val="28"/>
                <w:szCs w:val="28"/>
              </w:rPr>
              <w:t>VI.</w:t>
            </w:r>
          </w:p>
        </w:tc>
        <w:tc>
          <w:tcPr>
            <w:tcW w:w="9253" w:type="dxa"/>
            <w:gridSpan w:val="2"/>
          </w:tcPr>
          <w:p w:rsidR="00E55001" w:rsidRPr="00702606" w:rsidRDefault="00E55001" w:rsidP="00580252">
            <w:pPr>
              <w:pStyle w:val="TableParagraph"/>
              <w:spacing w:line="355" w:lineRule="auto"/>
              <w:ind w:left="192" w:right="192"/>
              <w:jc w:val="center"/>
              <w:rPr>
                <w:sz w:val="28"/>
                <w:szCs w:val="28"/>
                <w:lang w:val="ru-RU"/>
              </w:rPr>
            </w:pPr>
            <w:r w:rsidRPr="00702606">
              <w:rPr>
                <w:sz w:val="28"/>
                <w:szCs w:val="28"/>
                <w:lang w:val="ru-RU"/>
              </w:rPr>
              <w:t>Выводы (что полезного аспирант усвоил для себя после посещения занятия)</w:t>
            </w:r>
          </w:p>
          <w:p w:rsidR="00E55001" w:rsidRPr="00702606" w:rsidRDefault="001D6F79" w:rsidP="00580252">
            <w:pPr>
              <w:pStyle w:val="TableParagraph"/>
              <w:spacing w:before="201" w:line="357" w:lineRule="auto"/>
              <w:ind w:left="192" w:right="19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Вовлеченность лектора и студентов в дискуссию помогает хорошо усвоить сложный материал, а также поддерживает фокус внимания у студентов. </w:t>
            </w:r>
          </w:p>
        </w:tc>
      </w:tr>
    </w:tbl>
    <w:p w:rsidR="00E55001" w:rsidRPr="00702606" w:rsidRDefault="00E55001" w:rsidP="00E55001">
      <w:pPr>
        <w:rPr>
          <w:sz w:val="28"/>
          <w:szCs w:val="28"/>
        </w:rPr>
      </w:pPr>
    </w:p>
    <w:p w:rsidR="00E55001" w:rsidRPr="00702606" w:rsidRDefault="00E55001">
      <w:pPr>
        <w:rPr>
          <w:sz w:val="28"/>
          <w:szCs w:val="28"/>
        </w:rPr>
      </w:pPr>
    </w:p>
    <w:sectPr w:rsidR="00E55001" w:rsidRPr="00702606">
      <w:pgSz w:w="11910" w:h="16840"/>
      <w:pgMar w:top="1120" w:right="240" w:bottom="1100" w:left="15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0C1F" w:rsidRDefault="00A20C1F" w:rsidP="00674DCE">
      <w:r>
        <w:separator/>
      </w:r>
    </w:p>
  </w:endnote>
  <w:endnote w:type="continuationSeparator" w:id="0">
    <w:p w:rsidR="00A20C1F" w:rsidRDefault="00A20C1F" w:rsidP="0067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504" w:rsidRDefault="00A20C1F">
    <w:pPr>
      <w:pStyle w:val="a3"/>
      <w:spacing w:line="14" w:lineRule="auto"/>
      <w:ind w:left="0"/>
      <w:rPr>
        <w:sz w:val="14"/>
      </w:rPr>
    </w:pPr>
    <w:r>
      <w:rPr>
        <w:noProof/>
      </w:rPr>
      <w:pict w14:anchorId="508E1E0D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310.3pt;margin-top:781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" filled="f" stroked="f">
          <o:lock v:ext="edit" aspectratio="t" verticies="t" text="t" shapetype="t"/>
          <v:textbox inset="0,0,0,0">
            <w:txbxContent>
              <w:p w:rsidR="00AC2504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0C1F" w:rsidRDefault="00A20C1F" w:rsidP="00674DCE">
      <w:r>
        <w:separator/>
      </w:r>
    </w:p>
  </w:footnote>
  <w:footnote w:type="continuationSeparator" w:id="0">
    <w:p w:rsidR="00A20C1F" w:rsidRDefault="00A20C1F" w:rsidP="00674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36BE1"/>
    <w:multiLevelType w:val="hybridMultilevel"/>
    <w:tmpl w:val="C16AAD2E"/>
    <w:lvl w:ilvl="0" w:tplc="5CC8B8EA">
      <w:start w:val="1"/>
      <w:numFmt w:val="decimal"/>
      <w:lvlText w:val="%1."/>
      <w:lvlJc w:val="left"/>
      <w:pPr>
        <w:ind w:left="19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CE8906">
      <w:numFmt w:val="bullet"/>
      <w:lvlText w:val="•"/>
      <w:lvlJc w:val="left"/>
      <w:pPr>
        <w:ind w:left="1196" w:hanging="284"/>
      </w:pPr>
      <w:rPr>
        <w:rFonts w:hint="default"/>
        <w:lang w:val="ru-RU" w:eastAsia="en-US" w:bidi="ar-SA"/>
      </w:rPr>
    </w:lvl>
    <w:lvl w:ilvl="2" w:tplc="458EC678">
      <w:numFmt w:val="bullet"/>
      <w:lvlText w:val="•"/>
      <w:lvlJc w:val="left"/>
      <w:pPr>
        <w:ind w:left="2192" w:hanging="284"/>
      </w:pPr>
      <w:rPr>
        <w:rFonts w:hint="default"/>
        <w:lang w:val="ru-RU" w:eastAsia="en-US" w:bidi="ar-SA"/>
      </w:rPr>
    </w:lvl>
    <w:lvl w:ilvl="3" w:tplc="5F9A3234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4" w:tplc="7D1E70B2">
      <w:numFmt w:val="bullet"/>
      <w:lvlText w:val="•"/>
      <w:lvlJc w:val="left"/>
      <w:pPr>
        <w:ind w:left="4185" w:hanging="284"/>
      </w:pPr>
      <w:rPr>
        <w:rFonts w:hint="default"/>
        <w:lang w:val="ru-RU" w:eastAsia="en-US" w:bidi="ar-SA"/>
      </w:rPr>
    </w:lvl>
    <w:lvl w:ilvl="5" w:tplc="EFF4EE96">
      <w:numFmt w:val="bullet"/>
      <w:lvlText w:val="•"/>
      <w:lvlJc w:val="left"/>
      <w:pPr>
        <w:ind w:left="5182" w:hanging="284"/>
      </w:pPr>
      <w:rPr>
        <w:rFonts w:hint="default"/>
        <w:lang w:val="ru-RU" w:eastAsia="en-US" w:bidi="ar-SA"/>
      </w:rPr>
    </w:lvl>
    <w:lvl w:ilvl="6" w:tplc="B8E486A2">
      <w:numFmt w:val="bullet"/>
      <w:lvlText w:val="•"/>
      <w:lvlJc w:val="left"/>
      <w:pPr>
        <w:ind w:left="6178" w:hanging="284"/>
      </w:pPr>
      <w:rPr>
        <w:rFonts w:hint="default"/>
        <w:lang w:val="ru-RU" w:eastAsia="en-US" w:bidi="ar-SA"/>
      </w:rPr>
    </w:lvl>
    <w:lvl w:ilvl="7" w:tplc="94924D40">
      <w:numFmt w:val="bullet"/>
      <w:lvlText w:val="•"/>
      <w:lvlJc w:val="left"/>
      <w:pPr>
        <w:ind w:left="7174" w:hanging="284"/>
      </w:pPr>
      <w:rPr>
        <w:rFonts w:hint="default"/>
        <w:lang w:val="ru-RU" w:eastAsia="en-US" w:bidi="ar-SA"/>
      </w:rPr>
    </w:lvl>
    <w:lvl w:ilvl="8" w:tplc="0E7AD5D6">
      <w:numFmt w:val="bullet"/>
      <w:lvlText w:val="•"/>
      <w:lvlJc w:val="left"/>
      <w:pPr>
        <w:ind w:left="8171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48727ECD"/>
    <w:multiLevelType w:val="hybridMultilevel"/>
    <w:tmpl w:val="A728590E"/>
    <w:lvl w:ilvl="0" w:tplc="052819C0">
      <w:start w:val="1"/>
      <w:numFmt w:val="decimal"/>
      <w:lvlText w:val="%1)"/>
      <w:lvlJc w:val="left"/>
      <w:pPr>
        <w:ind w:left="199" w:hanging="4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242C18">
      <w:start w:val="1"/>
      <w:numFmt w:val="decimal"/>
      <w:lvlText w:val="%2."/>
      <w:lvlJc w:val="left"/>
      <w:pPr>
        <w:ind w:left="1333" w:hanging="284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2" w:tplc="1DB4D9F2">
      <w:numFmt w:val="bullet"/>
      <w:lvlText w:val=""/>
      <w:lvlJc w:val="left"/>
      <w:pPr>
        <w:ind w:left="449" w:hanging="31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AC1AED6A">
      <w:numFmt w:val="bullet"/>
      <w:lvlText w:val="•"/>
      <w:lvlJc w:val="left"/>
      <w:pPr>
        <w:ind w:left="2443" w:hanging="318"/>
      </w:pPr>
      <w:rPr>
        <w:rFonts w:hint="default"/>
        <w:lang w:val="ru-RU" w:eastAsia="en-US" w:bidi="ar-SA"/>
      </w:rPr>
    </w:lvl>
    <w:lvl w:ilvl="4" w:tplc="88A6DD8C">
      <w:numFmt w:val="bullet"/>
      <w:lvlText w:val="•"/>
      <w:lvlJc w:val="left"/>
      <w:pPr>
        <w:ind w:left="3546" w:hanging="318"/>
      </w:pPr>
      <w:rPr>
        <w:rFonts w:hint="default"/>
        <w:lang w:val="ru-RU" w:eastAsia="en-US" w:bidi="ar-SA"/>
      </w:rPr>
    </w:lvl>
    <w:lvl w:ilvl="5" w:tplc="02CED7A4">
      <w:numFmt w:val="bullet"/>
      <w:lvlText w:val="•"/>
      <w:lvlJc w:val="left"/>
      <w:pPr>
        <w:ind w:left="4649" w:hanging="318"/>
      </w:pPr>
      <w:rPr>
        <w:rFonts w:hint="default"/>
        <w:lang w:val="ru-RU" w:eastAsia="en-US" w:bidi="ar-SA"/>
      </w:rPr>
    </w:lvl>
    <w:lvl w:ilvl="6" w:tplc="4530D34A">
      <w:numFmt w:val="bullet"/>
      <w:lvlText w:val="•"/>
      <w:lvlJc w:val="left"/>
      <w:pPr>
        <w:ind w:left="5752" w:hanging="318"/>
      </w:pPr>
      <w:rPr>
        <w:rFonts w:hint="default"/>
        <w:lang w:val="ru-RU" w:eastAsia="en-US" w:bidi="ar-SA"/>
      </w:rPr>
    </w:lvl>
    <w:lvl w:ilvl="7" w:tplc="68B09D66">
      <w:numFmt w:val="bullet"/>
      <w:lvlText w:val="•"/>
      <w:lvlJc w:val="left"/>
      <w:pPr>
        <w:ind w:left="6855" w:hanging="318"/>
      </w:pPr>
      <w:rPr>
        <w:rFonts w:hint="default"/>
        <w:lang w:val="ru-RU" w:eastAsia="en-US" w:bidi="ar-SA"/>
      </w:rPr>
    </w:lvl>
    <w:lvl w:ilvl="8" w:tplc="CCC64A88">
      <w:numFmt w:val="bullet"/>
      <w:lvlText w:val="•"/>
      <w:lvlJc w:val="left"/>
      <w:pPr>
        <w:ind w:left="7958" w:hanging="318"/>
      </w:pPr>
      <w:rPr>
        <w:rFonts w:hint="default"/>
        <w:lang w:val="ru-RU" w:eastAsia="en-US" w:bidi="ar-SA"/>
      </w:rPr>
    </w:lvl>
  </w:abstractNum>
  <w:abstractNum w:abstractNumId="2" w15:restartNumberingAfterBreak="0">
    <w:nsid w:val="4B682120"/>
    <w:multiLevelType w:val="hybridMultilevel"/>
    <w:tmpl w:val="E01C25F0"/>
    <w:lvl w:ilvl="0" w:tplc="E74A98E0">
      <w:start w:val="1"/>
      <w:numFmt w:val="decimal"/>
      <w:lvlText w:val="%1."/>
      <w:lvlJc w:val="left"/>
      <w:pPr>
        <w:ind w:left="199" w:hanging="7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3EBE50">
      <w:numFmt w:val="bullet"/>
      <w:lvlText w:val="•"/>
      <w:lvlJc w:val="left"/>
      <w:pPr>
        <w:ind w:left="1196" w:hanging="774"/>
      </w:pPr>
      <w:rPr>
        <w:rFonts w:hint="default"/>
        <w:lang w:val="ru-RU" w:eastAsia="en-US" w:bidi="ar-SA"/>
      </w:rPr>
    </w:lvl>
    <w:lvl w:ilvl="2" w:tplc="8B888834">
      <w:numFmt w:val="bullet"/>
      <w:lvlText w:val="•"/>
      <w:lvlJc w:val="left"/>
      <w:pPr>
        <w:ind w:left="2192" w:hanging="774"/>
      </w:pPr>
      <w:rPr>
        <w:rFonts w:hint="default"/>
        <w:lang w:val="ru-RU" w:eastAsia="en-US" w:bidi="ar-SA"/>
      </w:rPr>
    </w:lvl>
    <w:lvl w:ilvl="3" w:tplc="C02E307A">
      <w:numFmt w:val="bullet"/>
      <w:lvlText w:val="•"/>
      <w:lvlJc w:val="left"/>
      <w:pPr>
        <w:ind w:left="3189" w:hanging="774"/>
      </w:pPr>
      <w:rPr>
        <w:rFonts w:hint="default"/>
        <w:lang w:val="ru-RU" w:eastAsia="en-US" w:bidi="ar-SA"/>
      </w:rPr>
    </w:lvl>
    <w:lvl w:ilvl="4" w:tplc="1AC43D22">
      <w:numFmt w:val="bullet"/>
      <w:lvlText w:val="•"/>
      <w:lvlJc w:val="left"/>
      <w:pPr>
        <w:ind w:left="4185" w:hanging="774"/>
      </w:pPr>
      <w:rPr>
        <w:rFonts w:hint="default"/>
        <w:lang w:val="ru-RU" w:eastAsia="en-US" w:bidi="ar-SA"/>
      </w:rPr>
    </w:lvl>
    <w:lvl w:ilvl="5" w:tplc="9654A590">
      <w:numFmt w:val="bullet"/>
      <w:lvlText w:val="•"/>
      <w:lvlJc w:val="left"/>
      <w:pPr>
        <w:ind w:left="5182" w:hanging="774"/>
      </w:pPr>
      <w:rPr>
        <w:rFonts w:hint="default"/>
        <w:lang w:val="ru-RU" w:eastAsia="en-US" w:bidi="ar-SA"/>
      </w:rPr>
    </w:lvl>
    <w:lvl w:ilvl="6" w:tplc="030671D6">
      <w:numFmt w:val="bullet"/>
      <w:lvlText w:val="•"/>
      <w:lvlJc w:val="left"/>
      <w:pPr>
        <w:ind w:left="6178" w:hanging="774"/>
      </w:pPr>
      <w:rPr>
        <w:rFonts w:hint="default"/>
        <w:lang w:val="ru-RU" w:eastAsia="en-US" w:bidi="ar-SA"/>
      </w:rPr>
    </w:lvl>
    <w:lvl w:ilvl="7" w:tplc="A038F3CE">
      <w:numFmt w:val="bullet"/>
      <w:lvlText w:val="•"/>
      <w:lvlJc w:val="left"/>
      <w:pPr>
        <w:ind w:left="7174" w:hanging="774"/>
      </w:pPr>
      <w:rPr>
        <w:rFonts w:hint="default"/>
        <w:lang w:val="ru-RU" w:eastAsia="en-US" w:bidi="ar-SA"/>
      </w:rPr>
    </w:lvl>
    <w:lvl w:ilvl="8" w:tplc="A5ECE030">
      <w:numFmt w:val="bullet"/>
      <w:lvlText w:val="•"/>
      <w:lvlJc w:val="left"/>
      <w:pPr>
        <w:ind w:left="8171" w:hanging="774"/>
      </w:pPr>
      <w:rPr>
        <w:rFonts w:hint="default"/>
        <w:lang w:val="ru-RU" w:eastAsia="en-US" w:bidi="ar-SA"/>
      </w:rPr>
    </w:lvl>
  </w:abstractNum>
  <w:abstractNum w:abstractNumId="3" w15:restartNumberingAfterBreak="0">
    <w:nsid w:val="560B3F1F"/>
    <w:multiLevelType w:val="hybridMultilevel"/>
    <w:tmpl w:val="B298F878"/>
    <w:lvl w:ilvl="0" w:tplc="98DE02CC">
      <w:start w:val="1"/>
      <w:numFmt w:val="decimal"/>
      <w:lvlText w:val="%1."/>
      <w:lvlJc w:val="left"/>
      <w:pPr>
        <w:ind w:left="56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905206">
      <w:numFmt w:val="bullet"/>
      <w:lvlText w:val="•"/>
      <w:lvlJc w:val="left"/>
      <w:pPr>
        <w:ind w:left="597" w:hanging="293"/>
      </w:pPr>
      <w:rPr>
        <w:rFonts w:hint="default"/>
        <w:lang w:val="ru-RU" w:eastAsia="en-US" w:bidi="ar-SA"/>
      </w:rPr>
    </w:lvl>
    <w:lvl w:ilvl="2" w:tplc="0C266092">
      <w:numFmt w:val="bullet"/>
      <w:lvlText w:val="•"/>
      <w:lvlJc w:val="left"/>
      <w:pPr>
        <w:ind w:left="1135" w:hanging="293"/>
      </w:pPr>
      <w:rPr>
        <w:rFonts w:hint="default"/>
        <w:lang w:val="ru-RU" w:eastAsia="en-US" w:bidi="ar-SA"/>
      </w:rPr>
    </w:lvl>
    <w:lvl w:ilvl="3" w:tplc="4920BDB4">
      <w:numFmt w:val="bullet"/>
      <w:lvlText w:val="•"/>
      <w:lvlJc w:val="left"/>
      <w:pPr>
        <w:ind w:left="1672" w:hanging="293"/>
      </w:pPr>
      <w:rPr>
        <w:rFonts w:hint="default"/>
        <w:lang w:val="ru-RU" w:eastAsia="en-US" w:bidi="ar-SA"/>
      </w:rPr>
    </w:lvl>
    <w:lvl w:ilvl="4" w:tplc="4DF63412">
      <w:numFmt w:val="bullet"/>
      <w:lvlText w:val="•"/>
      <w:lvlJc w:val="left"/>
      <w:pPr>
        <w:ind w:left="2210" w:hanging="293"/>
      </w:pPr>
      <w:rPr>
        <w:rFonts w:hint="default"/>
        <w:lang w:val="ru-RU" w:eastAsia="en-US" w:bidi="ar-SA"/>
      </w:rPr>
    </w:lvl>
    <w:lvl w:ilvl="5" w:tplc="255A5758">
      <w:numFmt w:val="bullet"/>
      <w:lvlText w:val="•"/>
      <w:lvlJc w:val="left"/>
      <w:pPr>
        <w:ind w:left="2748" w:hanging="293"/>
      </w:pPr>
      <w:rPr>
        <w:rFonts w:hint="default"/>
        <w:lang w:val="ru-RU" w:eastAsia="en-US" w:bidi="ar-SA"/>
      </w:rPr>
    </w:lvl>
    <w:lvl w:ilvl="6" w:tplc="4FD042A6">
      <w:numFmt w:val="bullet"/>
      <w:lvlText w:val="•"/>
      <w:lvlJc w:val="left"/>
      <w:pPr>
        <w:ind w:left="3285" w:hanging="293"/>
      </w:pPr>
      <w:rPr>
        <w:rFonts w:hint="default"/>
        <w:lang w:val="ru-RU" w:eastAsia="en-US" w:bidi="ar-SA"/>
      </w:rPr>
    </w:lvl>
    <w:lvl w:ilvl="7" w:tplc="253E1CA4">
      <w:numFmt w:val="bullet"/>
      <w:lvlText w:val="•"/>
      <w:lvlJc w:val="left"/>
      <w:pPr>
        <w:ind w:left="3823" w:hanging="293"/>
      </w:pPr>
      <w:rPr>
        <w:rFonts w:hint="default"/>
        <w:lang w:val="ru-RU" w:eastAsia="en-US" w:bidi="ar-SA"/>
      </w:rPr>
    </w:lvl>
    <w:lvl w:ilvl="8" w:tplc="026408F2">
      <w:numFmt w:val="bullet"/>
      <w:lvlText w:val="•"/>
      <w:lvlJc w:val="left"/>
      <w:pPr>
        <w:ind w:left="4360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58F16786"/>
    <w:multiLevelType w:val="hybridMultilevel"/>
    <w:tmpl w:val="AF7A7AD0"/>
    <w:lvl w:ilvl="0" w:tplc="1542E0B6">
      <w:numFmt w:val="bullet"/>
      <w:lvlText w:val=""/>
      <w:lvlJc w:val="left"/>
      <w:pPr>
        <w:ind w:left="1333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9889002">
      <w:numFmt w:val="bullet"/>
      <w:lvlText w:val="-"/>
      <w:lvlJc w:val="left"/>
      <w:pPr>
        <w:ind w:left="19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4009212">
      <w:numFmt w:val="bullet"/>
      <w:lvlText w:val="•"/>
      <w:lvlJc w:val="left"/>
      <w:pPr>
        <w:ind w:left="2320" w:hanging="308"/>
      </w:pPr>
      <w:rPr>
        <w:rFonts w:hint="default"/>
        <w:lang w:val="ru-RU" w:eastAsia="en-US" w:bidi="ar-SA"/>
      </w:rPr>
    </w:lvl>
    <w:lvl w:ilvl="3" w:tplc="28025C0A">
      <w:numFmt w:val="bullet"/>
      <w:lvlText w:val="•"/>
      <w:lvlJc w:val="left"/>
      <w:pPr>
        <w:ind w:left="3300" w:hanging="308"/>
      </w:pPr>
      <w:rPr>
        <w:rFonts w:hint="default"/>
        <w:lang w:val="ru-RU" w:eastAsia="en-US" w:bidi="ar-SA"/>
      </w:rPr>
    </w:lvl>
    <w:lvl w:ilvl="4" w:tplc="78F492DE">
      <w:numFmt w:val="bullet"/>
      <w:lvlText w:val="•"/>
      <w:lvlJc w:val="left"/>
      <w:pPr>
        <w:ind w:left="4281" w:hanging="308"/>
      </w:pPr>
      <w:rPr>
        <w:rFonts w:hint="default"/>
        <w:lang w:val="ru-RU" w:eastAsia="en-US" w:bidi="ar-SA"/>
      </w:rPr>
    </w:lvl>
    <w:lvl w:ilvl="5" w:tplc="C264F05A">
      <w:numFmt w:val="bullet"/>
      <w:lvlText w:val="•"/>
      <w:lvlJc w:val="left"/>
      <w:pPr>
        <w:ind w:left="5261" w:hanging="308"/>
      </w:pPr>
      <w:rPr>
        <w:rFonts w:hint="default"/>
        <w:lang w:val="ru-RU" w:eastAsia="en-US" w:bidi="ar-SA"/>
      </w:rPr>
    </w:lvl>
    <w:lvl w:ilvl="6" w:tplc="37B482AC">
      <w:numFmt w:val="bullet"/>
      <w:lvlText w:val="•"/>
      <w:lvlJc w:val="left"/>
      <w:pPr>
        <w:ind w:left="6242" w:hanging="308"/>
      </w:pPr>
      <w:rPr>
        <w:rFonts w:hint="default"/>
        <w:lang w:val="ru-RU" w:eastAsia="en-US" w:bidi="ar-SA"/>
      </w:rPr>
    </w:lvl>
    <w:lvl w:ilvl="7" w:tplc="A0FEAC2E">
      <w:numFmt w:val="bullet"/>
      <w:lvlText w:val="•"/>
      <w:lvlJc w:val="left"/>
      <w:pPr>
        <w:ind w:left="7222" w:hanging="308"/>
      </w:pPr>
      <w:rPr>
        <w:rFonts w:hint="default"/>
        <w:lang w:val="ru-RU" w:eastAsia="en-US" w:bidi="ar-SA"/>
      </w:rPr>
    </w:lvl>
    <w:lvl w:ilvl="8" w:tplc="126C2DC8">
      <w:numFmt w:val="bullet"/>
      <w:lvlText w:val="•"/>
      <w:lvlJc w:val="left"/>
      <w:pPr>
        <w:ind w:left="8203" w:hanging="308"/>
      </w:pPr>
      <w:rPr>
        <w:rFonts w:hint="default"/>
        <w:lang w:val="ru-RU" w:eastAsia="en-US" w:bidi="ar-SA"/>
      </w:rPr>
    </w:lvl>
  </w:abstractNum>
  <w:abstractNum w:abstractNumId="5" w15:restartNumberingAfterBreak="0">
    <w:nsid w:val="600E426D"/>
    <w:multiLevelType w:val="hybridMultilevel"/>
    <w:tmpl w:val="282C78EA"/>
    <w:lvl w:ilvl="0" w:tplc="20047C42">
      <w:start w:val="1"/>
      <w:numFmt w:val="decimal"/>
      <w:lvlText w:val="%1)"/>
      <w:lvlJc w:val="left"/>
      <w:pPr>
        <w:ind w:left="199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D0C974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18721B18">
      <w:numFmt w:val="bullet"/>
      <w:lvlText w:val="•"/>
      <w:lvlJc w:val="left"/>
      <w:pPr>
        <w:ind w:left="2192" w:hanging="341"/>
      </w:pPr>
      <w:rPr>
        <w:rFonts w:hint="default"/>
        <w:lang w:val="ru-RU" w:eastAsia="en-US" w:bidi="ar-SA"/>
      </w:rPr>
    </w:lvl>
    <w:lvl w:ilvl="3" w:tplc="D8385ECC">
      <w:numFmt w:val="bullet"/>
      <w:lvlText w:val="•"/>
      <w:lvlJc w:val="left"/>
      <w:pPr>
        <w:ind w:left="3189" w:hanging="341"/>
      </w:pPr>
      <w:rPr>
        <w:rFonts w:hint="default"/>
        <w:lang w:val="ru-RU" w:eastAsia="en-US" w:bidi="ar-SA"/>
      </w:rPr>
    </w:lvl>
    <w:lvl w:ilvl="4" w:tplc="1124D59C">
      <w:numFmt w:val="bullet"/>
      <w:lvlText w:val="•"/>
      <w:lvlJc w:val="left"/>
      <w:pPr>
        <w:ind w:left="4185" w:hanging="341"/>
      </w:pPr>
      <w:rPr>
        <w:rFonts w:hint="default"/>
        <w:lang w:val="ru-RU" w:eastAsia="en-US" w:bidi="ar-SA"/>
      </w:rPr>
    </w:lvl>
    <w:lvl w:ilvl="5" w:tplc="6212C4AA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2F788030">
      <w:numFmt w:val="bullet"/>
      <w:lvlText w:val="•"/>
      <w:lvlJc w:val="left"/>
      <w:pPr>
        <w:ind w:left="6178" w:hanging="341"/>
      </w:pPr>
      <w:rPr>
        <w:rFonts w:hint="default"/>
        <w:lang w:val="ru-RU" w:eastAsia="en-US" w:bidi="ar-SA"/>
      </w:rPr>
    </w:lvl>
    <w:lvl w:ilvl="7" w:tplc="31B66ECE">
      <w:numFmt w:val="bullet"/>
      <w:lvlText w:val="•"/>
      <w:lvlJc w:val="left"/>
      <w:pPr>
        <w:ind w:left="7174" w:hanging="341"/>
      </w:pPr>
      <w:rPr>
        <w:rFonts w:hint="default"/>
        <w:lang w:val="ru-RU" w:eastAsia="en-US" w:bidi="ar-SA"/>
      </w:rPr>
    </w:lvl>
    <w:lvl w:ilvl="8" w:tplc="47C02550">
      <w:numFmt w:val="bullet"/>
      <w:lvlText w:val="•"/>
      <w:lvlJc w:val="left"/>
      <w:pPr>
        <w:ind w:left="8171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65913FA0"/>
    <w:multiLevelType w:val="hybridMultilevel"/>
    <w:tmpl w:val="260ACB40"/>
    <w:lvl w:ilvl="0" w:tplc="FCACF7D0">
      <w:numFmt w:val="bullet"/>
      <w:lvlText w:val="-"/>
      <w:lvlJc w:val="left"/>
      <w:pPr>
        <w:ind w:left="199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12D9C6">
      <w:numFmt w:val="bullet"/>
      <w:lvlText w:val="•"/>
      <w:lvlJc w:val="left"/>
      <w:pPr>
        <w:ind w:left="1196" w:hanging="173"/>
      </w:pPr>
      <w:rPr>
        <w:rFonts w:hint="default"/>
        <w:lang w:val="ru-RU" w:eastAsia="en-US" w:bidi="ar-SA"/>
      </w:rPr>
    </w:lvl>
    <w:lvl w:ilvl="2" w:tplc="4392BD3A">
      <w:numFmt w:val="bullet"/>
      <w:lvlText w:val="•"/>
      <w:lvlJc w:val="left"/>
      <w:pPr>
        <w:ind w:left="2192" w:hanging="173"/>
      </w:pPr>
      <w:rPr>
        <w:rFonts w:hint="default"/>
        <w:lang w:val="ru-RU" w:eastAsia="en-US" w:bidi="ar-SA"/>
      </w:rPr>
    </w:lvl>
    <w:lvl w:ilvl="3" w:tplc="DF1AAB70">
      <w:numFmt w:val="bullet"/>
      <w:lvlText w:val="•"/>
      <w:lvlJc w:val="left"/>
      <w:pPr>
        <w:ind w:left="3189" w:hanging="173"/>
      </w:pPr>
      <w:rPr>
        <w:rFonts w:hint="default"/>
        <w:lang w:val="ru-RU" w:eastAsia="en-US" w:bidi="ar-SA"/>
      </w:rPr>
    </w:lvl>
    <w:lvl w:ilvl="4" w:tplc="9796ED4C">
      <w:numFmt w:val="bullet"/>
      <w:lvlText w:val="•"/>
      <w:lvlJc w:val="left"/>
      <w:pPr>
        <w:ind w:left="4185" w:hanging="173"/>
      </w:pPr>
      <w:rPr>
        <w:rFonts w:hint="default"/>
        <w:lang w:val="ru-RU" w:eastAsia="en-US" w:bidi="ar-SA"/>
      </w:rPr>
    </w:lvl>
    <w:lvl w:ilvl="5" w:tplc="31224936">
      <w:numFmt w:val="bullet"/>
      <w:lvlText w:val="•"/>
      <w:lvlJc w:val="left"/>
      <w:pPr>
        <w:ind w:left="5182" w:hanging="173"/>
      </w:pPr>
      <w:rPr>
        <w:rFonts w:hint="default"/>
        <w:lang w:val="ru-RU" w:eastAsia="en-US" w:bidi="ar-SA"/>
      </w:rPr>
    </w:lvl>
    <w:lvl w:ilvl="6" w:tplc="0E5EA4B6">
      <w:numFmt w:val="bullet"/>
      <w:lvlText w:val="•"/>
      <w:lvlJc w:val="left"/>
      <w:pPr>
        <w:ind w:left="6178" w:hanging="173"/>
      </w:pPr>
      <w:rPr>
        <w:rFonts w:hint="default"/>
        <w:lang w:val="ru-RU" w:eastAsia="en-US" w:bidi="ar-SA"/>
      </w:rPr>
    </w:lvl>
    <w:lvl w:ilvl="7" w:tplc="84B492C0">
      <w:numFmt w:val="bullet"/>
      <w:lvlText w:val="•"/>
      <w:lvlJc w:val="left"/>
      <w:pPr>
        <w:ind w:left="7174" w:hanging="173"/>
      </w:pPr>
      <w:rPr>
        <w:rFonts w:hint="default"/>
        <w:lang w:val="ru-RU" w:eastAsia="en-US" w:bidi="ar-SA"/>
      </w:rPr>
    </w:lvl>
    <w:lvl w:ilvl="8" w:tplc="3752BC26">
      <w:numFmt w:val="bullet"/>
      <w:lvlText w:val="•"/>
      <w:lvlJc w:val="left"/>
      <w:pPr>
        <w:ind w:left="8171" w:hanging="173"/>
      </w:pPr>
      <w:rPr>
        <w:rFonts w:hint="default"/>
        <w:lang w:val="ru-RU" w:eastAsia="en-US" w:bidi="ar-SA"/>
      </w:rPr>
    </w:lvl>
  </w:abstractNum>
  <w:abstractNum w:abstractNumId="7" w15:restartNumberingAfterBreak="0">
    <w:nsid w:val="7C912C3F"/>
    <w:multiLevelType w:val="hybridMultilevel"/>
    <w:tmpl w:val="2D72B874"/>
    <w:lvl w:ilvl="0" w:tplc="E500BD1C">
      <w:numFmt w:val="bullet"/>
      <w:lvlText w:val="-"/>
      <w:lvlJc w:val="left"/>
      <w:pPr>
        <w:ind w:left="199" w:hanging="1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00820C">
      <w:numFmt w:val="bullet"/>
      <w:lvlText w:val="•"/>
      <w:lvlJc w:val="left"/>
      <w:pPr>
        <w:ind w:left="1196" w:hanging="155"/>
      </w:pPr>
      <w:rPr>
        <w:rFonts w:hint="default"/>
        <w:lang w:val="ru-RU" w:eastAsia="en-US" w:bidi="ar-SA"/>
      </w:rPr>
    </w:lvl>
    <w:lvl w:ilvl="2" w:tplc="6EAC2ABA">
      <w:numFmt w:val="bullet"/>
      <w:lvlText w:val="•"/>
      <w:lvlJc w:val="left"/>
      <w:pPr>
        <w:ind w:left="2192" w:hanging="155"/>
      </w:pPr>
      <w:rPr>
        <w:rFonts w:hint="default"/>
        <w:lang w:val="ru-RU" w:eastAsia="en-US" w:bidi="ar-SA"/>
      </w:rPr>
    </w:lvl>
    <w:lvl w:ilvl="3" w:tplc="9B06C8E6">
      <w:numFmt w:val="bullet"/>
      <w:lvlText w:val="•"/>
      <w:lvlJc w:val="left"/>
      <w:pPr>
        <w:ind w:left="3189" w:hanging="155"/>
      </w:pPr>
      <w:rPr>
        <w:rFonts w:hint="default"/>
        <w:lang w:val="ru-RU" w:eastAsia="en-US" w:bidi="ar-SA"/>
      </w:rPr>
    </w:lvl>
    <w:lvl w:ilvl="4" w:tplc="9EA0F5B0">
      <w:numFmt w:val="bullet"/>
      <w:lvlText w:val="•"/>
      <w:lvlJc w:val="left"/>
      <w:pPr>
        <w:ind w:left="4185" w:hanging="155"/>
      </w:pPr>
      <w:rPr>
        <w:rFonts w:hint="default"/>
        <w:lang w:val="ru-RU" w:eastAsia="en-US" w:bidi="ar-SA"/>
      </w:rPr>
    </w:lvl>
    <w:lvl w:ilvl="5" w:tplc="1716FD5A">
      <w:numFmt w:val="bullet"/>
      <w:lvlText w:val="•"/>
      <w:lvlJc w:val="left"/>
      <w:pPr>
        <w:ind w:left="5182" w:hanging="155"/>
      </w:pPr>
      <w:rPr>
        <w:rFonts w:hint="default"/>
        <w:lang w:val="ru-RU" w:eastAsia="en-US" w:bidi="ar-SA"/>
      </w:rPr>
    </w:lvl>
    <w:lvl w:ilvl="6" w:tplc="149035A6">
      <w:numFmt w:val="bullet"/>
      <w:lvlText w:val="•"/>
      <w:lvlJc w:val="left"/>
      <w:pPr>
        <w:ind w:left="6178" w:hanging="155"/>
      </w:pPr>
      <w:rPr>
        <w:rFonts w:hint="default"/>
        <w:lang w:val="ru-RU" w:eastAsia="en-US" w:bidi="ar-SA"/>
      </w:rPr>
    </w:lvl>
    <w:lvl w:ilvl="7" w:tplc="B120CD00">
      <w:numFmt w:val="bullet"/>
      <w:lvlText w:val="•"/>
      <w:lvlJc w:val="left"/>
      <w:pPr>
        <w:ind w:left="7174" w:hanging="155"/>
      </w:pPr>
      <w:rPr>
        <w:rFonts w:hint="default"/>
        <w:lang w:val="ru-RU" w:eastAsia="en-US" w:bidi="ar-SA"/>
      </w:rPr>
    </w:lvl>
    <w:lvl w:ilvl="8" w:tplc="00F62758">
      <w:numFmt w:val="bullet"/>
      <w:lvlText w:val="•"/>
      <w:lvlJc w:val="left"/>
      <w:pPr>
        <w:ind w:left="8171" w:hanging="155"/>
      </w:pPr>
      <w:rPr>
        <w:rFonts w:hint="default"/>
        <w:lang w:val="ru-RU" w:eastAsia="en-US" w:bidi="ar-SA"/>
      </w:rPr>
    </w:lvl>
  </w:abstractNum>
  <w:num w:numId="1" w16cid:durableId="443812178">
    <w:abstractNumId w:val="0"/>
  </w:num>
  <w:num w:numId="2" w16cid:durableId="507674430">
    <w:abstractNumId w:val="3"/>
  </w:num>
  <w:num w:numId="3" w16cid:durableId="719944181">
    <w:abstractNumId w:val="7"/>
  </w:num>
  <w:num w:numId="4" w16cid:durableId="1166702096">
    <w:abstractNumId w:val="2"/>
  </w:num>
  <w:num w:numId="5" w16cid:durableId="321279175">
    <w:abstractNumId w:val="5"/>
  </w:num>
  <w:num w:numId="6" w16cid:durableId="192118363">
    <w:abstractNumId w:val="6"/>
  </w:num>
  <w:num w:numId="7" w16cid:durableId="1583101132">
    <w:abstractNumId w:val="1"/>
  </w:num>
  <w:num w:numId="8" w16cid:durableId="224266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01"/>
    <w:rsid w:val="00097645"/>
    <w:rsid w:val="001559D2"/>
    <w:rsid w:val="001A6EAB"/>
    <w:rsid w:val="001D6F79"/>
    <w:rsid w:val="001F0D99"/>
    <w:rsid w:val="003378FC"/>
    <w:rsid w:val="003A3C93"/>
    <w:rsid w:val="00495897"/>
    <w:rsid w:val="004D1E3D"/>
    <w:rsid w:val="005B36DA"/>
    <w:rsid w:val="006446BC"/>
    <w:rsid w:val="00674DCE"/>
    <w:rsid w:val="006D3DB5"/>
    <w:rsid w:val="00702606"/>
    <w:rsid w:val="008834D3"/>
    <w:rsid w:val="0093117E"/>
    <w:rsid w:val="00941BD0"/>
    <w:rsid w:val="00A20C1F"/>
    <w:rsid w:val="00AC2504"/>
    <w:rsid w:val="00C21C0C"/>
    <w:rsid w:val="00D21EC3"/>
    <w:rsid w:val="00E5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BE576"/>
  <w15:chartTrackingRefBased/>
  <w15:docId w15:val="{2222039A-A51E-2542-B2FE-509D91A5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001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9"/>
    <w:qFormat/>
    <w:rsid w:val="00E55001"/>
    <w:pPr>
      <w:spacing w:before="72"/>
      <w:ind w:left="1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001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55001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E55001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2">
    <w:name w:val="toc 2"/>
    <w:basedOn w:val="a"/>
    <w:uiPriority w:val="1"/>
    <w:qFormat/>
    <w:rsid w:val="00E55001"/>
    <w:pPr>
      <w:spacing w:before="12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E55001"/>
    <w:pPr>
      <w:ind w:left="19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55001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E55001"/>
    <w:pPr>
      <w:ind w:left="199" w:firstLine="850"/>
      <w:jc w:val="both"/>
    </w:pPr>
  </w:style>
  <w:style w:type="paragraph" w:customStyle="1" w:styleId="TableParagraph">
    <w:name w:val="Table Paragraph"/>
    <w:basedOn w:val="a"/>
    <w:uiPriority w:val="1"/>
    <w:qFormat/>
    <w:rsid w:val="00E55001"/>
    <w:pPr>
      <w:ind w:left="110"/>
    </w:pPr>
  </w:style>
  <w:style w:type="paragraph" w:styleId="a6">
    <w:name w:val="Normal (Web)"/>
    <w:basedOn w:val="a"/>
    <w:uiPriority w:val="99"/>
    <w:unhideWhenUsed/>
    <w:rsid w:val="00D21E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702606"/>
    <w:rPr>
      <w:color w:val="666666"/>
    </w:rPr>
  </w:style>
  <w:style w:type="paragraph" w:styleId="a8">
    <w:name w:val="TOC Heading"/>
    <w:basedOn w:val="1"/>
    <w:next w:val="a"/>
    <w:uiPriority w:val="39"/>
    <w:unhideWhenUsed/>
    <w:qFormat/>
    <w:rsid w:val="00702606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styleId="a9">
    <w:name w:val="Hyperlink"/>
    <w:basedOn w:val="a0"/>
    <w:uiPriority w:val="99"/>
    <w:unhideWhenUsed/>
    <w:rsid w:val="00702606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702606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702606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702606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702606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702606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702606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702606"/>
    <w:pPr>
      <w:ind w:left="1760"/>
    </w:pPr>
    <w:rPr>
      <w:rFonts w:asciiTheme="minorHAnsi" w:hAnsiTheme="minorHAnsi" w:cs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74D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4DCE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ac">
    <w:name w:val="footer"/>
    <w:basedOn w:val="a"/>
    <w:link w:val="ad"/>
    <w:uiPriority w:val="99"/>
    <w:unhideWhenUsed/>
    <w:rsid w:val="00674D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4DCE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nospacing">
    <w:name w:val="nospacing"/>
    <w:basedOn w:val="a"/>
    <w:rsid w:val="006446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6446B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446BC"/>
    <w:pPr>
      <w:shd w:val="clear" w:color="auto" w:fill="FFFFFF"/>
      <w:autoSpaceDE/>
      <w:autoSpaceDN/>
      <w:spacing w:before="120" w:line="214" w:lineRule="exact"/>
      <w:jc w:val="both"/>
    </w:pPr>
    <w:rPr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su.ru/content/page/1118/polozhenie-o-kafedr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su.ru/content/page/1118/polozhenie-o-kafedr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su.ru/content/page/14194/plan-nir-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u.ru/content/page/79/polozhenie-o-provedenii-nauchnih-meropriyati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D6EED4-2EB6-CE41-B125-D44DEAA7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23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2024-03-18T14:31:00Z</dcterms:created>
  <dcterms:modified xsi:type="dcterms:W3CDTF">2024-04-15T10:04:00Z</dcterms:modified>
</cp:coreProperties>
</file>