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4C67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>Федеральное государственное бюджетное учреждение науки</w:t>
      </w:r>
    </w:p>
    <w:p w14:paraId="3074C0C5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 xml:space="preserve">Институт монголоведения, </w:t>
      </w:r>
      <w:proofErr w:type="spellStart"/>
      <w:r w:rsidRPr="002A5D6D">
        <w:rPr>
          <w:color w:val="000000"/>
          <w:sz w:val="28"/>
          <w:szCs w:val="28"/>
        </w:rPr>
        <w:t>буддологии</w:t>
      </w:r>
      <w:proofErr w:type="spellEnd"/>
      <w:r w:rsidRPr="002A5D6D">
        <w:rPr>
          <w:color w:val="000000"/>
          <w:sz w:val="28"/>
          <w:szCs w:val="28"/>
        </w:rPr>
        <w:t xml:space="preserve"> и </w:t>
      </w:r>
      <w:proofErr w:type="spellStart"/>
      <w:r w:rsidRPr="002A5D6D">
        <w:rPr>
          <w:color w:val="000000"/>
          <w:sz w:val="28"/>
          <w:szCs w:val="28"/>
        </w:rPr>
        <w:t>тибетологии</w:t>
      </w:r>
      <w:proofErr w:type="spellEnd"/>
      <w:r w:rsidRPr="002A5D6D">
        <w:rPr>
          <w:color w:val="000000"/>
          <w:sz w:val="28"/>
          <w:szCs w:val="28"/>
        </w:rPr>
        <w:t xml:space="preserve"> </w:t>
      </w:r>
    </w:p>
    <w:p w14:paraId="0A1405A2" w14:textId="77777777"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color w:val="000000"/>
          <w:sz w:val="28"/>
          <w:szCs w:val="28"/>
        </w:rPr>
        <w:t>Сибирского отделения Российской академии наук</w:t>
      </w:r>
    </w:p>
    <w:p w14:paraId="3D28D6F1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62CAB324" w14:textId="77777777"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</w:p>
    <w:p w14:paraId="154752E2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A5D6D">
        <w:rPr>
          <w:b/>
          <w:bCs/>
          <w:color w:val="000000"/>
          <w:sz w:val="28"/>
          <w:szCs w:val="28"/>
        </w:rPr>
        <w:t xml:space="preserve">ОТЧЕТ </w:t>
      </w:r>
      <w:r w:rsidRPr="002A5D6D">
        <w:rPr>
          <w:rFonts w:eastAsia="HiddenHorzOCR"/>
          <w:b/>
          <w:caps/>
          <w:sz w:val="28"/>
          <w:szCs w:val="28"/>
        </w:rPr>
        <w:t>по</w:t>
      </w:r>
      <w:r w:rsidRPr="002A5D6D">
        <w:rPr>
          <w:b/>
          <w:caps/>
          <w:sz w:val="28"/>
          <w:szCs w:val="28"/>
        </w:rPr>
        <w:t xml:space="preserve"> </w:t>
      </w:r>
      <w:r w:rsidRPr="002A5D6D">
        <w:rPr>
          <w:rFonts w:eastAsia="HiddenHorzOCR"/>
          <w:b/>
          <w:caps/>
          <w:sz w:val="28"/>
          <w:szCs w:val="28"/>
        </w:rPr>
        <w:t>практике</w:t>
      </w:r>
      <w:r w:rsidRPr="002A5D6D">
        <w:rPr>
          <w:b/>
          <w:caps/>
          <w:sz w:val="28"/>
          <w:szCs w:val="28"/>
        </w:rPr>
        <w:t xml:space="preserve"> </w:t>
      </w:r>
    </w:p>
    <w:p w14:paraId="6C4363AB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по получению профессиональных умений и опыта</w:t>
      </w:r>
    </w:p>
    <w:p w14:paraId="70538078" w14:textId="77777777"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профессиональной деятельности</w:t>
      </w:r>
    </w:p>
    <w:p w14:paraId="4E74646B" w14:textId="77777777" w:rsidR="00F10E44" w:rsidRPr="002A5D6D" w:rsidRDefault="00F10E44" w:rsidP="00F10E44">
      <w:pPr>
        <w:pStyle w:val="a3"/>
        <w:spacing w:before="0" w:beforeAutospacing="0" w:after="0" w:afterAutospacing="0" w:line="360" w:lineRule="auto"/>
        <w:ind w:firstLine="400"/>
        <w:jc w:val="center"/>
        <w:rPr>
          <w:b/>
          <w:sz w:val="28"/>
          <w:szCs w:val="28"/>
        </w:rPr>
      </w:pPr>
      <w:r w:rsidRPr="002A5D6D">
        <w:rPr>
          <w:rFonts w:eastAsia="HiddenHorzOCR"/>
          <w:b/>
          <w:sz w:val="28"/>
          <w:szCs w:val="28"/>
        </w:rPr>
        <w:t xml:space="preserve"> (научно-производственной) </w:t>
      </w:r>
    </w:p>
    <w:p w14:paraId="623D3B34" w14:textId="19E59C1F" w:rsidR="00F10E44" w:rsidRPr="002A5D6D" w:rsidRDefault="00F10E44" w:rsidP="00F10E44">
      <w:pPr>
        <w:shd w:val="clear" w:color="auto" w:fill="FFFFFF"/>
        <w:spacing w:line="360" w:lineRule="auto"/>
        <w:ind w:right="92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 xml:space="preserve">аспиранта </w:t>
      </w:r>
      <w:r w:rsidR="00CA1657">
        <w:rPr>
          <w:color w:val="000000"/>
          <w:spacing w:val="1"/>
          <w:sz w:val="28"/>
          <w:szCs w:val="28"/>
        </w:rPr>
        <w:t>3</w:t>
      </w:r>
      <w:r w:rsidRPr="002A5D6D">
        <w:rPr>
          <w:color w:val="000000"/>
          <w:spacing w:val="1"/>
          <w:sz w:val="28"/>
          <w:szCs w:val="28"/>
        </w:rPr>
        <w:t>-го года обучения</w:t>
      </w:r>
    </w:p>
    <w:p w14:paraId="62152E07" w14:textId="2A42EA7D" w:rsidR="00F10E44" w:rsidRPr="002A5D6D" w:rsidRDefault="00A52C42" w:rsidP="00F10E44">
      <w:pPr>
        <w:shd w:val="clear" w:color="auto" w:fill="FFFFFF"/>
        <w:spacing w:line="360" w:lineRule="auto"/>
        <w:ind w:right="92"/>
        <w:jc w:val="center"/>
        <w:rPr>
          <w:spacing w:val="1"/>
          <w:sz w:val="28"/>
          <w:szCs w:val="28"/>
        </w:rPr>
      </w:pPr>
      <w:proofErr w:type="spellStart"/>
      <w:r>
        <w:rPr>
          <w:b/>
          <w:spacing w:val="1"/>
          <w:sz w:val="28"/>
          <w:szCs w:val="28"/>
        </w:rPr>
        <w:t>Нимбуева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Гэсэра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Чингисовича</w:t>
      </w:r>
      <w:proofErr w:type="spellEnd"/>
    </w:p>
    <w:p w14:paraId="6193B136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 xml:space="preserve">направление подготовки </w:t>
      </w:r>
    </w:p>
    <w:p w14:paraId="7A024951" w14:textId="77777777" w:rsidR="00F10E44" w:rsidRPr="002A5D6D" w:rsidRDefault="00F10E44" w:rsidP="00F10E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A5D6D">
        <w:rPr>
          <w:b/>
          <w:sz w:val="28"/>
          <w:szCs w:val="28"/>
        </w:rPr>
        <w:t>46.06.01 Исторические науки и археология</w:t>
      </w:r>
    </w:p>
    <w:p w14:paraId="21E0F1F6" w14:textId="082C6060" w:rsidR="00F10E44" w:rsidRPr="00F028E0" w:rsidRDefault="00F10E44" w:rsidP="00F028E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sz w:val="28"/>
          <w:szCs w:val="28"/>
        </w:rPr>
        <w:t>(уровень подготовки кадров высшей квалификации)</w:t>
      </w:r>
    </w:p>
    <w:p w14:paraId="4DAF2928" w14:textId="77777777"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Направленность: Всеобщая история</w:t>
      </w:r>
    </w:p>
    <w:p w14:paraId="53CAC59D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250BE8F6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9943AE" w:rsidRPr="002A5D6D" w14:paraId="44A1C9AA" w14:textId="77777777" w:rsidTr="002621E2">
        <w:tc>
          <w:tcPr>
            <w:tcW w:w="4927" w:type="dxa"/>
            <w:shd w:val="clear" w:color="auto" w:fill="auto"/>
          </w:tcPr>
          <w:p w14:paraId="54F4DF70" w14:textId="77777777" w:rsidR="00F10E44" w:rsidRPr="002A5D6D" w:rsidRDefault="00F10E44" w:rsidP="002621E2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14:paraId="5B9C2739" w14:textId="77777777" w:rsidR="009943AE" w:rsidRDefault="009943AE" w:rsidP="009943AE">
            <w:pPr>
              <w:spacing w:line="360" w:lineRule="auto"/>
              <w:ind w:right="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«Бурятский государственный университет им.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Банзарова»</w:t>
            </w:r>
          </w:p>
          <w:p w14:paraId="20CB0E1E" w14:textId="77777777" w:rsidR="00F10E44" w:rsidRDefault="009943AE" w:rsidP="009943AE">
            <w:pPr>
              <w:spacing w:line="360" w:lineRule="auto"/>
              <w:ind w:right="19"/>
              <w:jc w:val="right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Исторический факультет </w:t>
            </w:r>
          </w:p>
          <w:p w14:paraId="227FBB8B" w14:textId="77777777" w:rsidR="009943AE" w:rsidRDefault="009943AE" w:rsidP="009943AE">
            <w:pPr>
              <w:spacing w:line="360" w:lineRule="auto"/>
              <w:ind w:right="19"/>
              <w:rPr>
                <w:sz w:val="28"/>
                <w:szCs w:val="28"/>
              </w:rPr>
            </w:pPr>
          </w:p>
          <w:p w14:paraId="3786ACD9" w14:textId="227CA2D6" w:rsidR="009943AE" w:rsidRPr="002A5D6D" w:rsidRDefault="009943AE" w:rsidP="009943AE">
            <w:pPr>
              <w:spacing w:line="360" w:lineRule="auto"/>
              <w:ind w:right="19"/>
              <w:rPr>
                <w:sz w:val="28"/>
                <w:szCs w:val="28"/>
              </w:rPr>
            </w:pPr>
          </w:p>
        </w:tc>
      </w:tr>
    </w:tbl>
    <w:p w14:paraId="0DC24784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713E54BD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7F45C2EE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3254106F" w14:textId="77777777"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14:paraId="5E07426C" w14:textId="77777777" w:rsidR="00F10E44" w:rsidRPr="002A5D6D" w:rsidRDefault="00F10E44" w:rsidP="00F10E44">
      <w:pPr>
        <w:spacing w:line="360" w:lineRule="auto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Улан-Удэ</w:t>
      </w:r>
    </w:p>
    <w:p w14:paraId="578C09BE" w14:textId="77777777" w:rsidR="00F10E44" w:rsidRPr="002A5D6D" w:rsidRDefault="00F10E44" w:rsidP="00F10E44">
      <w:pPr>
        <w:spacing w:line="360" w:lineRule="auto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2022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1822428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CE094C" w14:textId="4E649333" w:rsidR="003B0336" w:rsidRPr="007B41E8" w:rsidRDefault="003B0336" w:rsidP="007B41E8">
          <w:pPr>
            <w:pStyle w:val="a7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B41E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3C801C2B" w14:textId="77777777" w:rsidR="00310A69" w:rsidRDefault="003B033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41E8">
            <w:rPr>
              <w:sz w:val="28"/>
              <w:szCs w:val="28"/>
            </w:rPr>
            <w:fldChar w:fldCharType="begin"/>
          </w:r>
          <w:r w:rsidRPr="007B41E8">
            <w:rPr>
              <w:sz w:val="28"/>
              <w:szCs w:val="28"/>
            </w:rPr>
            <w:instrText xml:space="preserve"> TOC \o "1-3" \h \z \u </w:instrText>
          </w:r>
          <w:r w:rsidRPr="007B41E8">
            <w:rPr>
              <w:sz w:val="28"/>
              <w:szCs w:val="28"/>
            </w:rPr>
            <w:fldChar w:fldCharType="separate"/>
          </w:r>
          <w:hyperlink w:anchor="_Toc100259988" w:history="1">
            <w:r w:rsidR="00310A69" w:rsidRPr="00224353">
              <w:rPr>
                <w:rStyle w:val="a5"/>
                <w:b/>
                <w:bCs/>
                <w:noProof/>
                <w:spacing w:val="1"/>
              </w:rPr>
              <w:t>Введение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_Toc100259988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3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19C5852D" w14:textId="77777777" w:rsidR="00310A69" w:rsidRDefault="00A776A6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89" w:history="1">
            <w:r w:rsidR="00310A69" w:rsidRPr="00224353">
              <w:rPr>
                <w:rStyle w:val="a5"/>
                <w:b/>
                <w:bCs/>
                <w:noProof/>
                <w:spacing w:val="1"/>
              </w:rPr>
              <w:t>1.</w:t>
            </w:r>
            <w:r w:rsidR="00310A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0A69" w:rsidRPr="00224353">
              <w:rPr>
                <w:rStyle w:val="a5"/>
                <w:b/>
                <w:bCs/>
                <w:noProof/>
                <w:spacing w:val="1"/>
              </w:rPr>
              <w:t>Методика и процедура сбора данных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_Toc100259989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4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4992C3DF" w14:textId="77777777" w:rsidR="00310A69" w:rsidRDefault="00A776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0" w:history="1">
            <w:r w:rsidR="00310A69" w:rsidRPr="00224353">
              <w:rPr>
                <w:rStyle w:val="a5"/>
                <w:noProof/>
              </w:rPr>
              <w:t>1.1 методы поиска данных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_Toc100259990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4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1E712884" w14:textId="77777777" w:rsidR="00310A69" w:rsidRDefault="00A776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1" w:history="1">
            <w:r w:rsidR="00310A69" w:rsidRPr="00224353">
              <w:rPr>
                <w:rStyle w:val="a5"/>
                <w:noProof/>
              </w:rPr>
              <w:t>1.2 методы исторического исследования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_Toc100259991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5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762C1602" w14:textId="77777777" w:rsidR="00310A69" w:rsidRDefault="00A776A6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2" w:history="1">
            <w:r w:rsidR="00310A69" w:rsidRPr="00224353">
              <w:rPr>
                <w:rStyle w:val="a5"/>
                <w:b/>
                <w:noProof/>
              </w:rPr>
              <w:t>2.</w:t>
            </w:r>
            <w:r w:rsidR="00310A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0A69" w:rsidRPr="00224353">
              <w:rPr>
                <w:rStyle w:val="a5"/>
                <w:b/>
                <w:noProof/>
              </w:rPr>
              <w:t>Характеристика собранных данных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_Toc100259992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7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14554490" w14:textId="77777777" w:rsidR="00310A69" w:rsidRDefault="00A776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3" w:history="1">
            <w:r w:rsidR="00310A69" w:rsidRPr="00224353">
              <w:rPr>
                <w:rStyle w:val="a5"/>
                <w:noProof/>
              </w:rPr>
              <w:t>2.1 Архивные документы: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_Toc100259993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7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26340947" w14:textId="77777777" w:rsidR="00310A69" w:rsidRDefault="00A776A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4" w:history="1">
            <w:r w:rsidR="00310A69" w:rsidRPr="00224353">
              <w:rPr>
                <w:rStyle w:val="a5"/>
                <w:noProof/>
              </w:rPr>
              <w:t>2.2 Историографические источники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_Toc100259994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7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3554AEC7" w14:textId="77777777" w:rsidR="00310A69" w:rsidRDefault="00A776A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5" w:history="1">
            <w:r w:rsidR="00310A69" w:rsidRPr="00224353">
              <w:rPr>
                <w:rStyle w:val="a5"/>
                <w:b/>
                <w:noProof/>
              </w:rPr>
              <w:t>Заключение</w:t>
            </w:r>
            <w:r w:rsidR="00310A69">
              <w:rPr>
                <w:noProof/>
                <w:webHidden/>
              </w:rPr>
              <w:tab/>
            </w:r>
            <w:r w:rsidR="00310A69"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_Toc100259995 \h </w:instrText>
            </w:r>
            <w:r w:rsidR="00310A69">
              <w:rPr>
                <w:noProof/>
                <w:webHidden/>
              </w:rPr>
            </w:r>
            <w:r w:rsidR="00310A69"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9</w:t>
            </w:r>
            <w:r w:rsidR="00310A69">
              <w:rPr>
                <w:noProof/>
                <w:webHidden/>
              </w:rPr>
              <w:fldChar w:fldCharType="end"/>
            </w:r>
          </w:hyperlink>
        </w:p>
        <w:p w14:paraId="70479FF8" w14:textId="0552A3DA" w:rsidR="003B0336" w:rsidRPr="007B41E8" w:rsidRDefault="003B0336" w:rsidP="007B41E8">
          <w:pPr>
            <w:spacing w:line="360" w:lineRule="auto"/>
            <w:rPr>
              <w:sz w:val="28"/>
              <w:szCs w:val="28"/>
            </w:rPr>
          </w:pPr>
          <w:r w:rsidRPr="007B41E8">
            <w:rPr>
              <w:bCs/>
              <w:sz w:val="28"/>
              <w:szCs w:val="28"/>
            </w:rPr>
            <w:fldChar w:fldCharType="end"/>
          </w:r>
        </w:p>
      </w:sdtContent>
    </w:sdt>
    <w:p w14:paraId="474FFF60" w14:textId="6304EC00"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4EDEABF1" w14:textId="41F3BFED"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F16AE48" w14:textId="6428C90F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0BB63A8A" w14:textId="68F07DCC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6D16E7C1" w14:textId="22C5BF7E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174FF94D" w14:textId="721BBF1C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D7F8198" w14:textId="0F9B77C4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5A4E61FC" w14:textId="0C11DAD7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40518DD" w14:textId="729796F2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C86B8C0" w14:textId="176A7AE3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6AF927D6" w14:textId="737A209E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2F42528C" w14:textId="1E659629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A3E5971" w14:textId="04FA26E3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0BB275FC" w14:textId="5864FBC5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51B8963" w14:textId="7C72661D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4BC46DDB" w14:textId="49B74632"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170CCBA0" w14:textId="77777777" w:rsidR="00630A3E" w:rsidRPr="00565308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14:paraId="39622C90" w14:textId="77777777" w:rsidR="009E7C48" w:rsidRPr="00565308" w:rsidRDefault="009E7C48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</w:p>
    <w:p w14:paraId="2307A769" w14:textId="77777777" w:rsidR="002B0A0F" w:rsidRDefault="002B0A0F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14:paraId="7FCFFB82" w14:textId="77777777" w:rsidR="002B0A0F" w:rsidRDefault="002B0A0F" w:rsidP="002B0A0F"/>
    <w:p w14:paraId="68F0A1A9" w14:textId="77777777" w:rsidR="002B0A0F" w:rsidRDefault="002B0A0F" w:rsidP="002B0A0F"/>
    <w:p w14:paraId="7276BEE9" w14:textId="77777777" w:rsidR="002B0A0F" w:rsidRDefault="002B0A0F" w:rsidP="002B0A0F"/>
    <w:p w14:paraId="603948F2" w14:textId="77777777" w:rsidR="007B41E8" w:rsidRDefault="007B41E8" w:rsidP="002B0A0F"/>
    <w:p w14:paraId="10B04FA6" w14:textId="77777777" w:rsidR="007B41E8" w:rsidRPr="002B0A0F" w:rsidRDefault="007B41E8" w:rsidP="002B0A0F"/>
    <w:p w14:paraId="24AF1573" w14:textId="77777777" w:rsidR="002B0A0F" w:rsidRDefault="002B0A0F" w:rsidP="00F028E0">
      <w:pPr>
        <w:pStyle w:val="1"/>
        <w:spacing w:before="0" w:line="360" w:lineRule="auto"/>
        <w:ind w:firstLine="902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14:paraId="6BB95A15" w14:textId="77777777" w:rsidR="00EA5389" w:rsidRPr="00EA5389" w:rsidRDefault="00EA5389" w:rsidP="00EA5389"/>
    <w:p w14:paraId="248F65F1" w14:textId="71C9B436" w:rsidR="00FF60EA" w:rsidRPr="00565308" w:rsidRDefault="009E7C48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0259988"/>
      <w:r w:rsidRPr="00565308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Введение</w:t>
      </w:r>
      <w:bookmarkEnd w:id="0"/>
    </w:p>
    <w:p w14:paraId="33BED997" w14:textId="5301B5A1" w:rsidR="002F0333" w:rsidRDefault="002F0333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Научно-производственная </w:t>
      </w:r>
      <w:r w:rsidR="00150D19">
        <w:rPr>
          <w:sz w:val="28"/>
          <w:szCs w:val="28"/>
        </w:rPr>
        <w:t>практика проходила в период с 31</w:t>
      </w:r>
      <w:r>
        <w:rPr>
          <w:sz w:val="28"/>
          <w:szCs w:val="28"/>
        </w:rPr>
        <w:t xml:space="preserve"> </w:t>
      </w:r>
      <w:r w:rsidR="00150D1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150D1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50D19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г. в </w:t>
      </w:r>
      <w:r w:rsidR="007178B0">
        <w:rPr>
          <w:sz w:val="28"/>
          <w:szCs w:val="28"/>
        </w:rPr>
        <w:t>отделе истории и культуры Центральной Азии</w:t>
      </w:r>
      <w:r>
        <w:rPr>
          <w:sz w:val="28"/>
          <w:szCs w:val="28"/>
        </w:rPr>
        <w:t xml:space="preserve">. </w:t>
      </w:r>
    </w:p>
    <w:p w14:paraId="635FAD35" w14:textId="674B4CC4" w:rsidR="00FF60EA" w:rsidRPr="00565308" w:rsidRDefault="00F210E6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630A3E">
        <w:rPr>
          <w:b/>
          <w:sz w:val="28"/>
          <w:szCs w:val="28"/>
        </w:rPr>
        <w:t>Ц</w:t>
      </w:r>
      <w:r w:rsidR="009A5ECC" w:rsidRPr="00630A3E">
        <w:rPr>
          <w:b/>
          <w:sz w:val="28"/>
          <w:szCs w:val="28"/>
        </w:rPr>
        <w:t>ель</w:t>
      </w:r>
      <w:r w:rsidR="009A5ECC" w:rsidRPr="00565308">
        <w:rPr>
          <w:bCs/>
          <w:sz w:val="28"/>
          <w:szCs w:val="28"/>
        </w:rPr>
        <w:t xml:space="preserve"> практики </w:t>
      </w:r>
      <w:r w:rsidR="00FF60EA" w:rsidRPr="00565308">
        <w:rPr>
          <w:bCs/>
          <w:sz w:val="28"/>
          <w:szCs w:val="28"/>
        </w:rPr>
        <w:t xml:space="preserve">заключается в формировании и развитии умений </w:t>
      </w:r>
      <w:r w:rsidR="00F60703">
        <w:rPr>
          <w:bCs/>
          <w:sz w:val="28"/>
          <w:szCs w:val="28"/>
        </w:rPr>
        <w:t>и навыков</w:t>
      </w:r>
      <w:r w:rsidR="009A5ECC" w:rsidRPr="00565308">
        <w:rPr>
          <w:b/>
          <w:sz w:val="28"/>
          <w:szCs w:val="28"/>
        </w:rPr>
        <w:t xml:space="preserve"> </w:t>
      </w:r>
      <w:r w:rsidR="009A5ECC" w:rsidRPr="00565308">
        <w:rPr>
          <w:sz w:val="28"/>
          <w:szCs w:val="28"/>
        </w:rPr>
        <w:t>сбора и обработки данных в соответствующей профессиональной области.</w:t>
      </w:r>
    </w:p>
    <w:p w14:paraId="5BF2AC3E" w14:textId="096E3122" w:rsidR="00FF60EA" w:rsidRPr="00565308" w:rsidRDefault="00FF60EA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565308">
        <w:rPr>
          <w:sz w:val="28"/>
          <w:szCs w:val="28"/>
        </w:rPr>
        <w:t xml:space="preserve">Для достижения которой были поставлены </w:t>
      </w:r>
      <w:r w:rsidRPr="00630A3E">
        <w:rPr>
          <w:b/>
          <w:bCs/>
          <w:sz w:val="28"/>
          <w:szCs w:val="28"/>
        </w:rPr>
        <w:t>задачи</w:t>
      </w:r>
      <w:r w:rsidRPr="00565308">
        <w:rPr>
          <w:sz w:val="28"/>
          <w:szCs w:val="28"/>
        </w:rPr>
        <w:t xml:space="preserve">: </w:t>
      </w:r>
    </w:p>
    <w:p w14:paraId="320C9C8F" w14:textId="4ACB028D" w:rsidR="009A5ECC" w:rsidRPr="00565308" w:rsidRDefault="006F1295" w:rsidP="00626AEC">
      <w:pPr>
        <w:pStyle w:val="a4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sz w:val="28"/>
          <w:szCs w:val="28"/>
        </w:rPr>
        <w:t>ознакомиться</w:t>
      </w:r>
      <w:r w:rsidR="009A5ECC" w:rsidRPr="00565308">
        <w:rPr>
          <w:sz w:val="28"/>
          <w:szCs w:val="28"/>
        </w:rPr>
        <w:t xml:space="preserve"> с методикой и процедурой сбора данных, их описания и анализа</w:t>
      </w:r>
      <w:r w:rsidR="009A5ECC" w:rsidRPr="00565308">
        <w:rPr>
          <w:rFonts w:eastAsia="HiddenHorzOCR"/>
          <w:sz w:val="28"/>
          <w:szCs w:val="28"/>
        </w:rPr>
        <w:t>;</w:t>
      </w:r>
    </w:p>
    <w:p w14:paraId="28DEE45B" w14:textId="47D60539" w:rsidR="009A5ECC" w:rsidRPr="00565308" w:rsidRDefault="009A5ECC" w:rsidP="00626AEC">
      <w:pPr>
        <w:pStyle w:val="a4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>сбор данных и их характеристика</w:t>
      </w:r>
      <w:r w:rsidR="00FF60EA" w:rsidRPr="00565308">
        <w:rPr>
          <w:rFonts w:eastAsia="HiddenHorzOCR"/>
          <w:sz w:val="28"/>
          <w:szCs w:val="28"/>
        </w:rPr>
        <w:t xml:space="preserve"> с целью дальнейшего применения в диссертационном исследовании</w:t>
      </w:r>
      <w:r w:rsidRPr="00565308">
        <w:rPr>
          <w:rFonts w:eastAsia="HiddenHorzOCR"/>
          <w:sz w:val="28"/>
          <w:szCs w:val="28"/>
        </w:rPr>
        <w:t>;</w:t>
      </w:r>
    </w:p>
    <w:p w14:paraId="09EB38B3" w14:textId="3F031964" w:rsidR="009A5ECC" w:rsidRDefault="009A5ECC" w:rsidP="00626AEC">
      <w:pPr>
        <w:pStyle w:val="a4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>п</w:t>
      </w:r>
      <w:r w:rsidRPr="00565308">
        <w:rPr>
          <w:sz w:val="28"/>
          <w:szCs w:val="28"/>
        </w:rPr>
        <w:t>одготовка отчета по</w:t>
      </w:r>
      <w:r w:rsidRPr="00565308">
        <w:rPr>
          <w:rFonts w:eastAsia="HiddenHorzOCR"/>
          <w:sz w:val="28"/>
          <w:szCs w:val="28"/>
        </w:rPr>
        <w:t xml:space="preserve"> </w:t>
      </w:r>
      <w:r w:rsidR="006F1295" w:rsidRPr="00565308">
        <w:rPr>
          <w:rFonts w:eastAsia="HiddenHorzOCR"/>
          <w:sz w:val="28"/>
          <w:szCs w:val="28"/>
        </w:rPr>
        <w:t xml:space="preserve">результатам научно-производственной </w:t>
      </w:r>
      <w:r w:rsidRPr="00565308">
        <w:rPr>
          <w:rFonts w:eastAsia="HiddenHorzOCR"/>
          <w:sz w:val="28"/>
          <w:szCs w:val="28"/>
        </w:rPr>
        <w:t>практик</w:t>
      </w:r>
      <w:r w:rsidR="00BB4227">
        <w:rPr>
          <w:rFonts w:eastAsia="HiddenHorzOCR"/>
          <w:sz w:val="28"/>
          <w:szCs w:val="28"/>
        </w:rPr>
        <w:t>и</w:t>
      </w:r>
      <w:r w:rsidRPr="00565308">
        <w:rPr>
          <w:rFonts w:eastAsia="HiddenHorzOCR"/>
          <w:sz w:val="28"/>
          <w:szCs w:val="28"/>
        </w:rPr>
        <w:t>.</w:t>
      </w:r>
    </w:p>
    <w:p w14:paraId="0D2E08FF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130650E4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745A00E2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BE0D7F0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BC8D327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22594527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55BEB5AB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104C4C6C" w14:textId="77777777"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14:paraId="3A2C8ECE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5A6F4FF3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7B5AF251" w14:textId="4DCC3E1E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2F77F092" w14:textId="77777777" w:rsidR="007178B0" w:rsidRDefault="007178B0" w:rsidP="00A741AB">
      <w:pPr>
        <w:spacing w:line="360" w:lineRule="auto"/>
        <w:rPr>
          <w:rFonts w:eastAsia="HiddenHorzOCR"/>
          <w:sz w:val="28"/>
          <w:szCs w:val="28"/>
        </w:rPr>
      </w:pPr>
    </w:p>
    <w:p w14:paraId="6B0F13D8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3C794094" w14:textId="77777777"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14:paraId="6180B8F0" w14:textId="4D33FC75" w:rsidR="00F210E6" w:rsidRPr="00505624" w:rsidRDefault="00336309" w:rsidP="00505624">
      <w:pPr>
        <w:pStyle w:val="a4"/>
        <w:numPr>
          <w:ilvl w:val="0"/>
          <w:numId w:val="18"/>
        </w:numPr>
        <w:spacing w:line="360" w:lineRule="auto"/>
        <w:jc w:val="center"/>
        <w:outlineLvl w:val="0"/>
        <w:rPr>
          <w:b/>
          <w:bCs/>
          <w:color w:val="000000" w:themeColor="text1"/>
          <w:spacing w:val="1"/>
          <w:sz w:val="28"/>
          <w:szCs w:val="28"/>
        </w:rPr>
      </w:pPr>
      <w:bookmarkStart w:id="1" w:name="_Toc100259989"/>
      <w:r w:rsidRPr="00505624">
        <w:rPr>
          <w:b/>
          <w:bCs/>
          <w:color w:val="000000" w:themeColor="text1"/>
          <w:spacing w:val="1"/>
          <w:sz w:val="28"/>
          <w:szCs w:val="28"/>
        </w:rPr>
        <w:lastRenderedPageBreak/>
        <w:t>Методика и процедура сбора данных</w:t>
      </w:r>
      <w:bookmarkEnd w:id="1"/>
    </w:p>
    <w:p w14:paraId="48F6A690" w14:textId="4EF0F7E9" w:rsidR="00505624" w:rsidRDefault="00505624" w:rsidP="00505624">
      <w:pPr>
        <w:pStyle w:val="a6"/>
        <w:tabs>
          <w:tab w:val="left" w:pos="0"/>
        </w:tabs>
        <w:spacing w:line="360" w:lineRule="auto"/>
        <w:ind w:firstLine="902"/>
        <w:outlineLvl w:val="1"/>
        <w:rPr>
          <w:color w:val="000000" w:themeColor="text1"/>
          <w:sz w:val="28"/>
          <w:szCs w:val="28"/>
        </w:rPr>
      </w:pPr>
      <w:bookmarkStart w:id="2" w:name="_Toc100259990"/>
      <w:r>
        <w:rPr>
          <w:color w:val="000000" w:themeColor="text1"/>
          <w:sz w:val="28"/>
          <w:szCs w:val="28"/>
        </w:rPr>
        <w:t>1.1 методы поиска данных</w:t>
      </w:r>
      <w:bookmarkEnd w:id="2"/>
      <w:r>
        <w:rPr>
          <w:color w:val="000000" w:themeColor="text1"/>
          <w:sz w:val="28"/>
          <w:szCs w:val="28"/>
        </w:rPr>
        <w:t xml:space="preserve"> </w:t>
      </w:r>
    </w:p>
    <w:p w14:paraId="23A3CDA3" w14:textId="66705C01" w:rsidR="00684368" w:rsidRDefault="007F1F4F" w:rsidP="007F1F4F">
      <w:pPr>
        <w:pStyle w:val="a6"/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диссертационного исследования по теме: </w:t>
      </w:r>
      <w:r w:rsidR="00F028E0">
        <w:rPr>
          <w:sz w:val="28"/>
          <w:szCs w:val="28"/>
        </w:rPr>
        <w:t>народная дипломатия в истории советско-монгольских отношений</w:t>
      </w:r>
      <w:r w:rsidR="00150D19">
        <w:rPr>
          <w:sz w:val="28"/>
          <w:szCs w:val="28"/>
        </w:rPr>
        <w:t xml:space="preserve"> в 1960 – 1980 гг</w:t>
      </w:r>
      <w:r>
        <w:rPr>
          <w:sz w:val="28"/>
          <w:szCs w:val="28"/>
        </w:rPr>
        <w:t xml:space="preserve">. </w:t>
      </w:r>
      <w:r w:rsidRPr="00565308">
        <w:rPr>
          <w:sz w:val="28"/>
          <w:szCs w:val="28"/>
        </w:rPr>
        <w:t xml:space="preserve"> </w:t>
      </w:r>
    </w:p>
    <w:p w14:paraId="705487FC" w14:textId="5BD0F980" w:rsidR="007F1F4F" w:rsidRDefault="007F1F4F" w:rsidP="00684368">
      <w:pPr>
        <w:pStyle w:val="a6"/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Главным образом поиск и сбор данных осуществлялось через сети интернет, на сайтах различных образовательных учреждений, архивов и др. организаций, а также деятельность в библиотеках (НБРБ, ЦНБ БНЦ СО РАН, РГБ), в том числе в фондах редкой книги, архивах (АВПРИ). </w:t>
      </w:r>
    </w:p>
    <w:p w14:paraId="4BF8C58D" w14:textId="7A483169" w:rsidR="00684368" w:rsidRPr="00684368" w:rsidRDefault="00684368" w:rsidP="00684368">
      <w:pPr>
        <w:pStyle w:val="a6"/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84368">
        <w:rPr>
          <w:color w:val="000000" w:themeColor="text1"/>
          <w:sz w:val="28"/>
          <w:szCs w:val="28"/>
        </w:rPr>
        <w:t xml:space="preserve">Таким образом, мы выделили две группы источников: </w:t>
      </w:r>
    </w:p>
    <w:p w14:paraId="21BF7D01" w14:textId="14C6FEAC" w:rsidR="00684368" w:rsidRPr="00684368" w:rsidRDefault="00684368" w:rsidP="00684368">
      <w:pPr>
        <w:pStyle w:val="a6"/>
        <w:tabs>
          <w:tab w:val="left" w:pos="0"/>
        </w:tabs>
        <w:spacing w:line="360" w:lineRule="auto"/>
        <w:ind w:left="936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а) архивные источники, под которыми понимается совокупность различных видов исторических источников:</w:t>
      </w:r>
      <w:r>
        <w:rPr>
          <w:color w:val="000000" w:themeColor="text1"/>
          <w:sz w:val="28"/>
          <w:szCs w:val="28"/>
        </w:rPr>
        <w:t xml:space="preserve"> личная переписка</w:t>
      </w:r>
      <w:r w:rsidRPr="00684368">
        <w:rPr>
          <w:color w:val="000000" w:themeColor="text1"/>
          <w:sz w:val="28"/>
          <w:szCs w:val="28"/>
        </w:rPr>
        <w:t xml:space="preserve">, делопроизводственные документы, материалы периодической печати, материалы научных экспедиций или правительственных ревизий. </w:t>
      </w:r>
    </w:p>
    <w:p w14:paraId="7F4BD970" w14:textId="77777777" w:rsidR="00505624" w:rsidRDefault="00684368" w:rsidP="00505624">
      <w:pPr>
        <w:pStyle w:val="a6"/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б) историографические источники, которые представляют из себя ряд исторических исследований, произведенных отечественными исследователями.</w:t>
      </w:r>
    </w:p>
    <w:p w14:paraId="4ED39243" w14:textId="6990FA2F" w:rsidR="00684368" w:rsidRDefault="00505624" w:rsidP="00505624">
      <w:pPr>
        <w:pStyle w:val="a6"/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Поиск данных в библиотеках требовал ознакомления с принципами работы с электронным каталогом библиотеки, а также с принципами работы в электронном варианте Россий</w:t>
      </w:r>
      <w:bookmarkStart w:id="3" w:name="_GoBack"/>
      <w:bookmarkEnd w:id="3"/>
      <w:r w:rsidR="00150D19">
        <w:rPr>
          <w:color w:val="000000" w:themeColor="text1"/>
          <w:sz w:val="28"/>
          <w:szCs w:val="28"/>
        </w:rPr>
        <w:t>ской государственной библиотеки и Иркутском государственном архиве.</w:t>
      </w:r>
      <w:r w:rsidRPr="00505624">
        <w:rPr>
          <w:color w:val="000000" w:themeColor="text1"/>
          <w:sz w:val="28"/>
          <w:szCs w:val="28"/>
        </w:rPr>
        <w:t xml:space="preserve"> Это установка критерия отбора, отбор данных, просмотр данных в локальной базе. Описанные действия ведут к успешному поиску и отбору требуемых источников.</w:t>
      </w:r>
      <w:r w:rsidR="00684368" w:rsidRPr="00684368">
        <w:rPr>
          <w:color w:val="000000" w:themeColor="text1"/>
          <w:sz w:val="28"/>
          <w:szCs w:val="28"/>
        </w:rPr>
        <w:t xml:space="preserve">   </w:t>
      </w:r>
    </w:p>
    <w:p w14:paraId="6D80E66F" w14:textId="1BBBE74E" w:rsidR="00505624" w:rsidRPr="00505624" w:rsidRDefault="00505624" w:rsidP="00505624">
      <w:pPr>
        <w:pStyle w:val="a6"/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Поиск данных в архивных фондах имеет свою специфику. Этот процесс берет свое начало, чаще, с ознакомления с отдельными бумажными изданиями каталогов тех или иных архивов. В случае, если таковые отсутствуют, сведения о наличии подобных источников, данных, получаются из библиографии современных исследований близких по своему предмету к </w:t>
      </w:r>
      <w:r w:rsidRPr="00505624">
        <w:rPr>
          <w:color w:val="000000" w:themeColor="text1"/>
          <w:sz w:val="28"/>
          <w:szCs w:val="28"/>
        </w:rPr>
        <w:lastRenderedPageBreak/>
        <w:t xml:space="preserve">предмету вашего исследования. Затем начинается работа, непосредственно, в выбранном архиве, в зависимости от правил, установленных в архиве. </w:t>
      </w:r>
    </w:p>
    <w:p w14:paraId="2DD2DD81" w14:textId="77777777" w:rsidR="00505624" w:rsidRDefault="00505624" w:rsidP="00505624">
      <w:pPr>
        <w:pStyle w:val="a6"/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В начале изучается каталог имеющихся фондов, чаще по персонам </w:t>
      </w:r>
      <w:proofErr w:type="spellStart"/>
      <w:r w:rsidRPr="00505624">
        <w:rPr>
          <w:color w:val="000000" w:themeColor="text1"/>
          <w:sz w:val="28"/>
          <w:szCs w:val="28"/>
        </w:rPr>
        <w:t>фондообразователей</w:t>
      </w:r>
      <w:proofErr w:type="spellEnd"/>
      <w:r w:rsidRPr="00505624">
        <w:rPr>
          <w:color w:val="000000" w:themeColor="text1"/>
          <w:sz w:val="28"/>
          <w:szCs w:val="28"/>
        </w:rPr>
        <w:t xml:space="preserve">, может быть, от наименования учреждения, общественной организации и др. объединений. Произведя выборку необходимых фондов следует ознакомиться с описью каждого фонда, для ознакомления с кратким описанием имеющихся в фонде единиц хранения. </w:t>
      </w:r>
    </w:p>
    <w:p w14:paraId="05152059" w14:textId="7A502F95" w:rsidR="00505624" w:rsidRPr="00505624" w:rsidRDefault="00505624" w:rsidP="00505624">
      <w:pPr>
        <w:pStyle w:val="a6"/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Таким образом производится предварительное установление наличия или отсутствия в единицах хранения документов, которые могли бы способствовать продвижению исследования.  На каждом из этапов работы в архивах следует отметить в установленных документов факт работы с теми или иными документами, если таковой был. </w:t>
      </w:r>
    </w:p>
    <w:p w14:paraId="168698BA" w14:textId="7FBF4466" w:rsidR="00505624" w:rsidRPr="00505624" w:rsidRDefault="00505624" w:rsidP="00505624">
      <w:pPr>
        <w:pStyle w:val="a6"/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Затем следует непосредственная работа с выписанными единицами хранения на предмет наличия в них требуемых данных, в положительном случае мы приступаем к работе с документа с целью получения достоверных данных для исследования. </w:t>
      </w:r>
    </w:p>
    <w:p w14:paraId="49594FDC" w14:textId="037F5062" w:rsidR="008E4E99" w:rsidRPr="008E4E99" w:rsidRDefault="00505624" w:rsidP="008E4E99">
      <w:pPr>
        <w:pStyle w:val="a6"/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Таким образом, работа переходит к следующему этапу. Это непосредственная работа с документами, их содержанием. Здесь используются конкретные методы исторической науки.</w:t>
      </w:r>
    </w:p>
    <w:p w14:paraId="165F860D" w14:textId="6B568721" w:rsidR="008E4E99" w:rsidRPr="00150D19" w:rsidRDefault="008E4E99" w:rsidP="008E4E99">
      <w:pPr>
        <w:pStyle w:val="a6"/>
        <w:tabs>
          <w:tab w:val="left" w:pos="0"/>
        </w:tabs>
        <w:spacing w:line="360" w:lineRule="auto"/>
        <w:ind w:firstLine="902"/>
        <w:outlineLvl w:val="1"/>
        <w:rPr>
          <w:sz w:val="28"/>
          <w:szCs w:val="28"/>
          <w:u w:val="single"/>
        </w:rPr>
      </w:pPr>
      <w:bookmarkStart w:id="4" w:name="_Toc100259991"/>
      <w:r w:rsidRPr="00150D19">
        <w:rPr>
          <w:color w:val="000000" w:themeColor="text1"/>
          <w:sz w:val="28"/>
          <w:szCs w:val="28"/>
          <w:u w:val="single"/>
        </w:rPr>
        <w:t>1.2 методы исторического исследования</w:t>
      </w:r>
      <w:bookmarkEnd w:id="4"/>
    </w:p>
    <w:p w14:paraId="517A305B" w14:textId="2B72D33A" w:rsidR="00C52C8B" w:rsidRDefault="00C52C8B" w:rsidP="00C52C8B">
      <w:pPr>
        <w:pStyle w:val="a6"/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Методика исторического исследования – элемент исторического исследования; совокупность методов, используемых в конкретном исследовательском проекте для достижения поставленной цели и решения научной проблемы. Методика исторического исследования всегда уникальна, так как разрабатывается исследователем с учетом изучаемого объекта и предмета, используемых исторических источников и авторской модели познания. </w:t>
      </w:r>
    </w:p>
    <w:p w14:paraId="6F1E1E20" w14:textId="699F399C" w:rsidR="00C52C8B" w:rsidRDefault="00FD68CC" w:rsidP="00C52C8B">
      <w:pPr>
        <w:pStyle w:val="a6"/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В структуру методики исторического исследования входят всеобщие методы, общие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-научные методы. Всеобщий метод раскрывает ведущий принцип познавательной деятельности (диалектический, </w:t>
      </w:r>
      <w:r>
        <w:rPr>
          <w:sz w:val="28"/>
          <w:szCs w:val="28"/>
        </w:rPr>
        <w:lastRenderedPageBreak/>
        <w:t xml:space="preserve">метафизический). Общие методы позволяют накапливать, систематизировать и анализировать необходимый материал, а также придать полученным научным результатам – знаниям и фактам – логически непротиворечивую форму.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 xml:space="preserve">-научные методы предназначены для решения научной проблемы исследования. </w:t>
      </w:r>
    </w:p>
    <w:p w14:paraId="5A01A3BD" w14:textId="2BC36A61" w:rsidR="00127E1B" w:rsidRPr="00127E1B" w:rsidRDefault="00127E1B" w:rsidP="00127E1B">
      <w:pPr>
        <w:pStyle w:val="a6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35D07">
        <w:rPr>
          <w:sz w:val="28"/>
          <w:szCs w:val="28"/>
        </w:rPr>
        <w:t xml:space="preserve">Общенаучные методы – это методы, используемые во всех областях науки. Это обобщение, дедукция, абстрагирование и др. Специально-научные – историко-генетический, историко-типологический, историко-системный и другие методы. В моей </w:t>
      </w:r>
      <w:r>
        <w:rPr>
          <w:sz w:val="28"/>
          <w:szCs w:val="28"/>
        </w:rPr>
        <w:t>работе, например</w:t>
      </w:r>
      <w:r w:rsidR="00D35D0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27E1B">
        <w:rPr>
          <w:sz w:val="28"/>
          <w:szCs w:val="28"/>
        </w:rPr>
        <w:t xml:space="preserve"> ходе изучен</w:t>
      </w:r>
      <w:r>
        <w:rPr>
          <w:sz w:val="28"/>
          <w:szCs w:val="28"/>
        </w:rPr>
        <w:t>ия рассматриваемой проблемы используются</w:t>
      </w:r>
      <w:r w:rsidRPr="00127E1B">
        <w:rPr>
          <w:sz w:val="28"/>
          <w:szCs w:val="28"/>
        </w:rPr>
        <w:t xml:space="preserve"> методы исторического исследования – историко-генетический, сравнительно</w:t>
      </w:r>
      <w:r>
        <w:rPr>
          <w:sz w:val="28"/>
          <w:szCs w:val="28"/>
        </w:rPr>
        <w:t xml:space="preserve"> –</w:t>
      </w:r>
      <w:r w:rsidRPr="00127E1B">
        <w:rPr>
          <w:sz w:val="28"/>
          <w:szCs w:val="28"/>
        </w:rPr>
        <w:t xml:space="preserve"> исторический и проблемно-хронологический, историко-системный.</w:t>
      </w:r>
    </w:p>
    <w:p w14:paraId="0BF363CD" w14:textId="59BD50DA" w:rsidR="00127E1B" w:rsidRPr="00127E1B" w:rsidRDefault="00127E1B" w:rsidP="00127E1B">
      <w:pPr>
        <w:pStyle w:val="a6"/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 w:rsidRPr="00127E1B">
        <w:rPr>
          <w:sz w:val="28"/>
          <w:szCs w:val="28"/>
        </w:rPr>
        <w:t xml:space="preserve">Историко-генетический метод позволил системно рассмотреть свойство, функции и характер изменения изучаемой проблемы в контексте исторического движения, а также помог понять причинно-следственные связи и особенности исторического развития. Историко-генетический метод также дал возможность проследить трансформацию проводимой политики </w:t>
      </w:r>
      <w:r w:rsidR="00684368">
        <w:rPr>
          <w:sz w:val="28"/>
          <w:szCs w:val="28"/>
        </w:rPr>
        <w:t>китайским правительством</w:t>
      </w:r>
      <w:r w:rsidRPr="00127E1B">
        <w:rPr>
          <w:sz w:val="28"/>
          <w:szCs w:val="28"/>
        </w:rPr>
        <w:t xml:space="preserve"> в данных хронологических рамках и определить ключевые особенности развития рассматрива</w:t>
      </w:r>
      <w:r w:rsidR="00684368">
        <w:rPr>
          <w:sz w:val="28"/>
          <w:szCs w:val="28"/>
        </w:rPr>
        <w:t>емого региона</w:t>
      </w:r>
      <w:r w:rsidRPr="00127E1B">
        <w:rPr>
          <w:sz w:val="28"/>
          <w:szCs w:val="28"/>
        </w:rPr>
        <w:t>.</w:t>
      </w:r>
      <w:r w:rsidR="00684368">
        <w:rPr>
          <w:sz w:val="28"/>
          <w:szCs w:val="28"/>
        </w:rPr>
        <w:t xml:space="preserve"> </w:t>
      </w:r>
    </w:p>
    <w:p w14:paraId="2734C0FB" w14:textId="21A232BA" w:rsidR="00127E1B" w:rsidRDefault="00127E1B" w:rsidP="00127E1B">
      <w:pPr>
        <w:pStyle w:val="a6"/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 w:rsidRPr="00127E1B">
        <w:rPr>
          <w:sz w:val="28"/>
          <w:szCs w:val="28"/>
        </w:rPr>
        <w:t>Историко-сравнительный метод оказался полезным для п</w:t>
      </w:r>
      <w:r w:rsidR="00150D19">
        <w:rPr>
          <w:sz w:val="28"/>
          <w:szCs w:val="28"/>
        </w:rPr>
        <w:t>онимания политических событий между СССР и Монголией</w:t>
      </w:r>
      <w:r w:rsidRPr="00127E1B">
        <w:rPr>
          <w:sz w:val="28"/>
          <w:szCs w:val="28"/>
        </w:rPr>
        <w:t>. Помимо этого, при анализе различных исторических источников также был использован историко-сравнительный метод.</w:t>
      </w:r>
    </w:p>
    <w:p w14:paraId="12D6D68D" w14:textId="55C2BF36" w:rsidR="00FD78F2" w:rsidRDefault="00FD78F2" w:rsidP="00FD78F2">
      <w:pPr>
        <w:pStyle w:val="a6"/>
        <w:tabs>
          <w:tab w:val="left" w:pos="0"/>
        </w:tabs>
        <w:spacing w:line="360" w:lineRule="auto"/>
        <w:ind w:firstLine="993"/>
        <w:rPr>
          <w:sz w:val="28"/>
          <w:szCs w:val="28"/>
        </w:rPr>
      </w:pPr>
      <w:r w:rsidRPr="00565308">
        <w:rPr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диссертационного исследования по теме: </w:t>
      </w:r>
      <w:r w:rsidR="00150D19">
        <w:rPr>
          <w:sz w:val="28"/>
          <w:szCs w:val="28"/>
        </w:rPr>
        <w:t>народная дипломатия в истории советско-монгольских отношений в 1960 – 1980 гг</w:t>
      </w:r>
      <w:r w:rsidR="00B40877">
        <w:rPr>
          <w:sz w:val="28"/>
          <w:szCs w:val="28"/>
        </w:rPr>
        <w:t>.</w:t>
      </w:r>
    </w:p>
    <w:p w14:paraId="10784991" w14:textId="0CD6B71B" w:rsidR="00FD78F2" w:rsidRPr="00684368" w:rsidRDefault="00FD78F2" w:rsidP="00684368">
      <w:pPr>
        <w:pStyle w:val="a6"/>
        <w:tabs>
          <w:tab w:val="left" w:pos="0"/>
        </w:tabs>
        <w:spacing w:line="360" w:lineRule="auto"/>
        <w:ind w:firstLine="993"/>
        <w:rPr>
          <w:rFonts w:eastAsia="HiddenHorzOCR"/>
          <w:sz w:val="28"/>
          <w:szCs w:val="28"/>
        </w:rPr>
      </w:pPr>
      <w:r w:rsidRPr="00565308">
        <w:rPr>
          <w:sz w:val="28"/>
          <w:szCs w:val="28"/>
        </w:rPr>
        <w:t>Главным образом работа велась в форм</w:t>
      </w:r>
      <w:r>
        <w:rPr>
          <w:sz w:val="28"/>
          <w:szCs w:val="28"/>
        </w:rPr>
        <w:t>е</w:t>
      </w:r>
      <w:r w:rsidRPr="00565308">
        <w:rPr>
          <w:sz w:val="28"/>
          <w:szCs w:val="28"/>
        </w:rPr>
        <w:t xml:space="preserve"> кабинетного исследования. Поиск данных осуществлялся в соответствии с особенностями предмета </w:t>
      </w:r>
      <w:r w:rsidRPr="00565308">
        <w:rPr>
          <w:sz w:val="28"/>
          <w:szCs w:val="28"/>
        </w:rPr>
        <w:lastRenderedPageBreak/>
        <w:t>исследования, а именно необходимостью фокусироваться на трудах отечественных</w:t>
      </w:r>
      <w:r>
        <w:rPr>
          <w:sz w:val="28"/>
          <w:szCs w:val="28"/>
        </w:rPr>
        <w:t xml:space="preserve"> и иностранных</w:t>
      </w:r>
      <w:r w:rsidRPr="00565308">
        <w:rPr>
          <w:sz w:val="28"/>
          <w:szCs w:val="28"/>
        </w:rPr>
        <w:t xml:space="preserve"> исследователей</w:t>
      </w:r>
      <w:r w:rsidR="00150D19">
        <w:rPr>
          <w:sz w:val="28"/>
          <w:szCs w:val="28"/>
        </w:rPr>
        <w:t>.</w:t>
      </w:r>
    </w:p>
    <w:p w14:paraId="7D490619" w14:textId="77777777" w:rsidR="002B24DC" w:rsidRDefault="002B24DC" w:rsidP="007B41E8">
      <w:pPr>
        <w:spacing w:line="360" w:lineRule="auto"/>
        <w:ind w:firstLine="0"/>
        <w:rPr>
          <w:sz w:val="28"/>
          <w:szCs w:val="28"/>
        </w:rPr>
      </w:pPr>
    </w:p>
    <w:p w14:paraId="5086EDC6" w14:textId="3F62A430" w:rsidR="002B0A0F" w:rsidRPr="00505624" w:rsidRDefault="002B0A0F" w:rsidP="00505624">
      <w:pPr>
        <w:pStyle w:val="a4"/>
        <w:numPr>
          <w:ilvl w:val="0"/>
          <w:numId w:val="18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100259992"/>
      <w:r w:rsidRPr="00505624">
        <w:rPr>
          <w:b/>
          <w:sz w:val="28"/>
          <w:szCs w:val="28"/>
        </w:rPr>
        <w:t>Характеристика собранных данны</w:t>
      </w:r>
      <w:r w:rsidR="007B41E8" w:rsidRPr="00505624">
        <w:rPr>
          <w:b/>
          <w:sz w:val="28"/>
          <w:szCs w:val="28"/>
        </w:rPr>
        <w:t>х</w:t>
      </w:r>
      <w:bookmarkEnd w:id="5"/>
      <w:r w:rsidR="007B41E8" w:rsidRPr="00505624">
        <w:rPr>
          <w:b/>
          <w:sz w:val="28"/>
          <w:szCs w:val="28"/>
        </w:rPr>
        <w:t xml:space="preserve"> </w:t>
      </w:r>
    </w:p>
    <w:p w14:paraId="7CBC805E" w14:textId="4F0B515D" w:rsidR="00684368" w:rsidRDefault="00684368" w:rsidP="00EF1F66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была проведена работа в </w:t>
      </w:r>
      <w:r w:rsidR="00150D19">
        <w:rPr>
          <w:sz w:val="28"/>
          <w:szCs w:val="28"/>
        </w:rPr>
        <w:t>Иркутском государственном архиве</w:t>
      </w:r>
      <w:r>
        <w:rPr>
          <w:sz w:val="28"/>
          <w:szCs w:val="28"/>
        </w:rPr>
        <w:t xml:space="preserve"> </w:t>
      </w:r>
    </w:p>
    <w:p w14:paraId="2763A8A5" w14:textId="41B5A91E" w:rsidR="00684368" w:rsidRDefault="00310A69" w:rsidP="00310A69">
      <w:pPr>
        <w:pStyle w:val="a4"/>
        <w:spacing w:line="360" w:lineRule="auto"/>
        <w:ind w:left="0" w:firstLine="709"/>
        <w:outlineLvl w:val="1"/>
        <w:rPr>
          <w:sz w:val="28"/>
          <w:szCs w:val="28"/>
        </w:rPr>
      </w:pPr>
      <w:bookmarkStart w:id="6" w:name="_Toc100259993"/>
      <w:r>
        <w:rPr>
          <w:sz w:val="28"/>
          <w:szCs w:val="28"/>
        </w:rPr>
        <w:t>2.1 Архивные</w:t>
      </w:r>
      <w:r w:rsidR="00684368">
        <w:rPr>
          <w:sz w:val="28"/>
          <w:szCs w:val="28"/>
        </w:rPr>
        <w:t xml:space="preserve"> документы:</w:t>
      </w:r>
      <w:bookmarkEnd w:id="6"/>
      <w:r w:rsidR="00684368">
        <w:rPr>
          <w:sz w:val="28"/>
          <w:szCs w:val="28"/>
        </w:rPr>
        <w:t xml:space="preserve"> </w:t>
      </w:r>
    </w:p>
    <w:p w14:paraId="554C0347" w14:textId="77777777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bookmarkStart w:id="7" w:name="_Toc100259994"/>
      <w:r w:rsidRPr="00150D19">
        <w:rPr>
          <w:sz w:val="28"/>
          <w:szCs w:val="28"/>
        </w:rPr>
        <w:t>Сведения об участии монгольских студентов в научно-исследовательских работах 1980г.</w:t>
      </w:r>
      <w:r w:rsidRPr="00150D19">
        <w:rPr>
          <w:sz w:val="28"/>
          <w:szCs w:val="28"/>
        </w:rPr>
        <w:tab/>
        <w:t>Ф. 185, оп. 30, д.100, л. 23</w:t>
      </w:r>
    </w:p>
    <w:p w14:paraId="6026912F" w14:textId="77777777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 xml:space="preserve">Информация о научных связях института географии Сибири и Дальнего Востока СО АН СССР с МНР </w:t>
      </w:r>
      <w:r w:rsidRPr="00150D19">
        <w:rPr>
          <w:sz w:val="28"/>
          <w:szCs w:val="28"/>
        </w:rPr>
        <w:tab/>
        <w:t>Ф. 2883, оп. 1, д.16, л. 12</w:t>
      </w:r>
    </w:p>
    <w:p w14:paraId="429CA279" w14:textId="001EC296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>Решение Иркутского ОК КПСС «О торжественном собрании, посвященном 50-летию подготовк</w:t>
      </w:r>
      <w:r>
        <w:rPr>
          <w:sz w:val="28"/>
          <w:szCs w:val="28"/>
        </w:rPr>
        <w:t xml:space="preserve">и монгольских студентов в СССР </w:t>
      </w:r>
      <w:r w:rsidRPr="00150D19">
        <w:rPr>
          <w:sz w:val="28"/>
          <w:szCs w:val="28"/>
        </w:rPr>
        <w:t>Ф. 127, оп. 8, д.106, л. 13</w:t>
      </w:r>
    </w:p>
    <w:p w14:paraId="0E11D31A" w14:textId="77777777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 xml:space="preserve">Протокол заседания бюро Иркутского ОК КПСС от 11.05.1977 №34 «О праздновании 10-летия подготовительного факультета ИГУ для граждан Монголии </w:t>
      </w:r>
      <w:r w:rsidRPr="00150D19">
        <w:rPr>
          <w:sz w:val="28"/>
          <w:szCs w:val="28"/>
        </w:rPr>
        <w:tab/>
        <w:t>Ф. 127, оп. 103, д.20, л. 9</w:t>
      </w:r>
    </w:p>
    <w:p w14:paraId="5CDC496F" w14:textId="0AA28698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>Решение Иркутского ОК КПСС от 08.02.1983г. №57 «</w:t>
      </w:r>
      <w:r>
        <w:rPr>
          <w:sz w:val="28"/>
          <w:szCs w:val="28"/>
        </w:rPr>
        <w:t xml:space="preserve">О проведении научно – отчетной </w:t>
      </w:r>
      <w:r w:rsidRPr="00150D19">
        <w:rPr>
          <w:sz w:val="28"/>
          <w:szCs w:val="28"/>
        </w:rPr>
        <w:t xml:space="preserve">конференции по результатам работы Советско-Монгольской комплексной </w:t>
      </w:r>
      <w:proofErr w:type="spellStart"/>
      <w:r w:rsidRPr="00150D19">
        <w:rPr>
          <w:sz w:val="28"/>
          <w:szCs w:val="28"/>
        </w:rPr>
        <w:t>Хубсугульской</w:t>
      </w:r>
      <w:proofErr w:type="spellEnd"/>
      <w:r w:rsidRPr="00150D19">
        <w:rPr>
          <w:sz w:val="28"/>
          <w:szCs w:val="28"/>
        </w:rPr>
        <w:t xml:space="preserve"> экспедиции </w:t>
      </w:r>
      <w:r w:rsidRPr="00150D19">
        <w:rPr>
          <w:sz w:val="28"/>
          <w:szCs w:val="28"/>
        </w:rPr>
        <w:tab/>
        <w:t>Ф. 127, оп. 113, д.30, л. 11</w:t>
      </w:r>
    </w:p>
    <w:p w14:paraId="09FA21FC" w14:textId="3E84C56E" w:rsidR="00150D19" w:rsidRP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>Решение Иркутского ОК КПСС от 23.09.1986г.  «О проведении научно – практической   конференции, посвященной 60-летию начала подготовки кадров для МНР в уч</w:t>
      </w:r>
      <w:r>
        <w:rPr>
          <w:sz w:val="28"/>
          <w:szCs w:val="28"/>
        </w:rPr>
        <w:t xml:space="preserve">ебных заведениях г. </w:t>
      </w:r>
      <w:proofErr w:type="gramStart"/>
      <w:r>
        <w:rPr>
          <w:sz w:val="28"/>
          <w:szCs w:val="28"/>
        </w:rPr>
        <w:t xml:space="preserve">Иркутска»  </w:t>
      </w:r>
      <w:r w:rsidRPr="00150D19">
        <w:rPr>
          <w:sz w:val="28"/>
          <w:szCs w:val="28"/>
        </w:rPr>
        <w:t>Ф.</w:t>
      </w:r>
      <w:proofErr w:type="gramEnd"/>
      <w:r w:rsidRPr="00150D19">
        <w:rPr>
          <w:sz w:val="28"/>
          <w:szCs w:val="28"/>
        </w:rPr>
        <w:t xml:space="preserve"> 127, оп. 122, д.48, л. 44-45</w:t>
      </w:r>
    </w:p>
    <w:p w14:paraId="1989AA1C" w14:textId="77777777" w:rsidR="00150D19" w:rsidRDefault="00150D19" w:rsidP="00150D19">
      <w:pPr>
        <w:pStyle w:val="a4"/>
        <w:numPr>
          <w:ilvl w:val="0"/>
          <w:numId w:val="1"/>
        </w:numPr>
        <w:spacing w:line="360" w:lineRule="auto"/>
        <w:outlineLvl w:val="1"/>
        <w:rPr>
          <w:sz w:val="28"/>
          <w:szCs w:val="28"/>
        </w:rPr>
      </w:pPr>
      <w:r w:rsidRPr="00150D19">
        <w:rPr>
          <w:sz w:val="28"/>
          <w:szCs w:val="28"/>
        </w:rPr>
        <w:t>Заседания бюро Иркутского ГК ВКП (б) «О работе с учащимися монголами в Иркутских вузах и техникумах»</w:t>
      </w:r>
      <w:r w:rsidRPr="00150D19">
        <w:rPr>
          <w:sz w:val="28"/>
          <w:szCs w:val="28"/>
        </w:rPr>
        <w:tab/>
        <w:t>Ф. 159, оп. 6, д.323, л. 88</w:t>
      </w:r>
    </w:p>
    <w:bookmarkEnd w:id="7"/>
    <w:p w14:paraId="272DB0D7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1EE5F43C" w14:textId="77777777"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14:paraId="5ED09006" w14:textId="56B9A6F3" w:rsidR="007B41E8" w:rsidRDefault="007B41E8" w:rsidP="00150D19">
      <w:pPr>
        <w:spacing w:line="360" w:lineRule="auto"/>
        <w:ind w:firstLine="0"/>
        <w:rPr>
          <w:sz w:val="28"/>
          <w:szCs w:val="28"/>
        </w:rPr>
      </w:pPr>
    </w:p>
    <w:p w14:paraId="7477A8AB" w14:textId="1657AD81" w:rsidR="00535F6F" w:rsidRPr="007B41E8" w:rsidRDefault="00EC51C0" w:rsidP="007B41E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0259995"/>
      <w:r w:rsidRPr="007B41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8"/>
    </w:p>
    <w:p w14:paraId="0C8D9B0A" w14:textId="11134AB6" w:rsidR="00BC4F5E" w:rsidRPr="00150D19" w:rsidRDefault="00BC4F5E" w:rsidP="007B4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C4F5E">
        <w:rPr>
          <w:sz w:val="28"/>
          <w:szCs w:val="28"/>
        </w:rPr>
        <w:t>В ходе практики, был осуществлен поиск и анализ источников различного происхождения, которые найдут прямое применение в диссертационном исследовании. Работа с собранными историческими источниками позволит сформировать совокупность данных, обработка и син</w:t>
      </w:r>
      <w:r>
        <w:rPr>
          <w:sz w:val="28"/>
          <w:szCs w:val="28"/>
        </w:rPr>
        <w:t xml:space="preserve">тез которых прольют свет на события </w:t>
      </w:r>
      <w:r w:rsidR="00150D19">
        <w:rPr>
          <w:sz w:val="28"/>
          <w:szCs w:val="28"/>
        </w:rPr>
        <w:t xml:space="preserve">между СССР и МНР в 60 – 80-е годы </w:t>
      </w:r>
      <w:r w:rsidR="00150D19">
        <w:rPr>
          <w:sz w:val="28"/>
          <w:szCs w:val="28"/>
          <w:lang w:val="en-US"/>
        </w:rPr>
        <w:t>XX</w:t>
      </w:r>
      <w:r w:rsidR="00150D19">
        <w:rPr>
          <w:sz w:val="28"/>
          <w:szCs w:val="28"/>
        </w:rPr>
        <w:t xml:space="preserve"> века</w:t>
      </w:r>
      <w:r w:rsidR="00CA1657">
        <w:rPr>
          <w:sz w:val="28"/>
          <w:szCs w:val="28"/>
        </w:rPr>
        <w:t>.</w:t>
      </w:r>
    </w:p>
    <w:p w14:paraId="4B07EC17" w14:textId="746777A4" w:rsidR="00BC4F5E" w:rsidRDefault="00BC4F5E" w:rsidP="007B41E8">
      <w:pPr>
        <w:spacing w:line="360" w:lineRule="auto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Анализ историографии с опорой на современные достижения исторической науки и подходящие для целей исследовании исторические источники является базовым принципом осуществления диссертационного исследования. </w:t>
      </w:r>
    </w:p>
    <w:p w14:paraId="15AB2D32" w14:textId="00A58E22" w:rsidR="00B40877" w:rsidRPr="00B40877" w:rsidRDefault="00BC4F5E" w:rsidP="00B40877">
      <w:pPr>
        <w:spacing w:line="360" w:lineRule="auto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В результате научно-производственной пр</w:t>
      </w:r>
      <w:r w:rsidR="00B40877">
        <w:rPr>
          <w:color w:val="000000" w:themeColor="text1"/>
          <w:spacing w:val="1"/>
          <w:sz w:val="28"/>
          <w:szCs w:val="28"/>
        </w:rPr>
        <w:t>актики, мы имеем ряд источников в первую очередь -</w:t>
      </w:r>
      <w:r>
        <w:rPr>
          <w:color w:val="000000" w:themeColor="text1"/>
          <w:spacing w:val="1"/>
          <w:sz w:val="28"/>
          <w:szCs w:val="28"/>
        </w:rPr>
        <w:t xml:space="preserve"> архивные источники</w:t>
      </w:r>
      <w:r w:rsidR="00B40877">
        <w:rPr>
          <w:color w:val="000000" w:themeColor="text1"/>
          <w:spacing w:val="1"/>
          <w:sz w:val="28"/>
          <w:szCs w:val="28"/>
        </w:rPr>
        <w:t>.</w:t>
      </w:r>
    </w:p>
    <w:p w14:paraId="4E262940" w14:textId="4A3AE87C" w:rsidR="00955C73" w:rsidRDefault="00A30209" w:rsidP="00BC4F5E">
      <w:pPr>
        <w:spacing w:line="360" w:lineRule="auto"/>
        <w:rPr>
          <w:sz w:val="28"/>
          <w:szCs w:val="28"/>
        </w:rPr>
      </w:pPr>
      <w:r w:rsidRPr="00A30209">
        <w:rPr>
          <w:sz w:val="28"/>
          <w:szCs w:val="28"/>
        </w:rPr>
        <w:t>Кроме того, выдвинуты предложения по улучшению написания итоговой работы, предложены новые направления в изучении источников, были</w:t>
      </w:r>
      <w:r w:rsidR="00BC4F5E">
        <w:rPr>
          <w:sz w:val="28"/>
          <w:szCs w:val="28"/>
        </w:rPr>
        <w:t xml:space="preserve"> получены</w:t>
      </w:r>
      <w:r w:rsidRPr="00A30209">
        <w:rPr>
          <w:sz w:val="28"/>
          <w:szCs w:val="28"/>
        </w:rPr>
        <w:t xml:space="preserve"> советы по конспектированию, реферированию и анализу научной литературы. </w:t>
      </w:r>
    </w:p>
    <w:p w14:paraId="50F5C113" w14:textId="3389CA54" w:rsidR="00BC4F5E" w:rsidRDefault="00BC4F5E" w:rsidP="00BC4F5E">
      <w:pPr>
        <w:spacing w:line="360" w:lineRule="auto"/>
        <w:rPr>
          <w:sz w:val="28"/>
          <w:szCs w:val="28"/>
        </w:rPr>
      </w:pPr>
      <w:r w:rsidRPr="00BC4F5E">
        <w:rPr>
          <w:sz w:val="28"/>
          <w:szCs w:val="28"/>
        </w:rPr>
        <w:t>Таким образом, мы считаем научно-производственную практику полезной и нужной для продвижения диссертационного исследования, о чем свидетельствуют полученные в ходе практики данные</w:t>
      </w:r>
      <w:r>
        <w:rPr>
          <w:sz w:val="28"/>
          <w:szCs w:val="28"/>
        </w:rPr>
        <w:t>.</w:t>
      </w:r>
    </w:p>
    <w:p w14:paraId="29096168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67EA8E7F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2C69956D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699630AA" w14:textId="77777777"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14:paraId="077F7115" w14:textId="04435D4A" w:rsidR="00955C73" w:rsidRPr="001E7BA1" w:rsidRDefault="00955C73" w:rsidP="00CA32FD">
      <w:pPr>
        <w:spacing w:line="360" w:lineRule="auto"/>
        <w:ind w:firstLine="0"/>
        <w:rPr>
          <w:sz w:val="28"/>
          <w:szCs w:val="28"/>
        </w:rPr>
      </w:pPr>
    </w:p>
    <w:sectPr w:rsidR="00955C73" w:rsidRPr="001E7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A6024" w16cid:durableId="24FCD433"/>
  <w16cid:commentId w16cid:paraId="73708A83" w16cid:durableId="24FCD4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B6E2" w14:textId="77777777" w:rsidR="00A776A6" w:rsidRDefault="00A776A6" w:rsidP="009B5E31">
      <w:r>
        <w:separator/>
      </w:r>
    </w:p>
  </w:endnote>
  <w:endnote w:type="continuationSeparator" w:id="0">
    <w:p w14:paraId="53CE2E14" w14:textId="77777777" w:rsidR="00A776A6" w:rsidRDefault="00A776A6" w:rsidP="009B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718251"/>
      <w:docPartObj>
        <w:docPartGallery w:val="Page Numbers (Bottom of Page)"/>
        <w:docPartUnique/>
      </w:docPartObj>
    </w:sdtPr>
    <w:sdtEndPr/>
    <w:sdtContent>
      <w:p w14:paraId="4F488034" w14:textId="61CD68D7" w:rsidR="009B5E31" w:rsidRDefault="009B5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B0">
          <w:rPr>
            <w:noProof/>
          </w:rPr>
          <w:t>8</w:t>
        </w:r>
        <w:r>
          <w:fldChar w:fldCharType="end"/>
        </w:r>
      </w:p>
    </w:sdtContent>
  </w:sdt>
  <w:p w14:paraId="2076E288" w14:textId="77777777" w:rsidR="009B5E31" w:rsidRDefault="009B5E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38B3" w14:textId="77777777" w:rsidR="00A776A6" w:rsidRDefault="00A776A6" w:rsidP="009B5E31">
      <w:r>
        <w:separator/>
      </w:r>
    </w:p>
  </w:footnote>
  <w:footnote w:type="continuationSeparator" w:id="0">
    <w:p w14:paraId="4BA53B77" w14:textId="77777777" w:rsidR="00A776A6" w:rsidRDefault="00A776A6" w:rsidP="009B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0A8"/>
    <w:multiLevelType w:val="hybridMultilevel"/>
    <w:tmpl w:val="1FD469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08764D9D"/>
    <w:multiLevelType w:val="hybridMultilevel"/>
    <w:tmpl w:val="CDB075AA"/>
    <w:lvl w:ilvl="0" w:tplc="6408166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197C6558"/>
    <w:multiLevelType w:val="hybridMultilevel"/>
    <w:tmpl w:val="539AC9D6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 w15:restartNumberingAfterBreak="0">
    <w:nsid w:val="24B72DD7"/>
    <w:multiLevelType w:val="hybridMultilevel"/>
    <w:tmpl w:val="2648230E"/>
    <w:lvl w:ilvl="0" w:tplc="1C2E9B3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A1F14AC"/>
    <w:multiLevelType w:val="hybridMultilevel"/>
    <w:tmpl w:val="63A88A9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2B8A042E"/>
    <w:multiLevelType w:val="hybridMultilevel"/>
    <w:tmpl w:val="EA52DF3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302B2C10"/>
    <w:multiLevelType w:val="hybridMultilevel"/>
    <w:tmpl w:val="1D468C2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5E8"/>
    <w:multiLevelType w:val="hybridMultilevel"/>
    <w:tmpl w:val="C950BAFE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50F502FD"/>
    <w:multiLevelType w:val="hybridMultilevel"/>
    <w:tmpl w:val="7A12836E"/>
    <w:lvl w:ilvl="0" w:tplc="7758F638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3C1599E"/>
    <w:multiLevelType w:val="hybridMultilevel"/>
    <w:tmpl w:val="2F869FB4"/>
    <w:lvl w:ilvl="0" w:tplc="B980FC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7E378CE"/>
    <w:multiLevelType w:val="hybridMultilevel"/>
    <w:tmpl w:val="F09418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7C65"/>
    <w:multiLevelType w:val="multilevel"/>
    <w:tmpl w:val="827A078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6" w:hanging="2160"/>
      </w:pPr>
      <w:rPr>
        <w:rFonts w:hint="default"/>
      </w:rPr>
    </w:lvl>
  </w:abstractNum>
  <w:abstractNum w:abstractNumId="13" w15:restartNumberingAfterBreak="0">
    <w:nsid w:val="75DF47DA"/>
    <w:multiLevelType w:val="hybridMultilevel"/>
    <w:tmpl w:val="7CBE2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D277C9"/>
    <w:multiLevelType w:val="hybridMultilevel"/>
    <w:tmpl w:val="4C12B2A8"/>
    <w:lvl w:ilvl="0" w:tplc="AB66E2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EB6"/>
    <w:multiLevelType w:val="hybridMultilevel"/>
    <w:tmpl w:val="D3341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8B7E61"/>
    <w:multiLevelType w:val="hybridMultilevel"/>
    <w:tmpl w:val="25E296CC"/>
    <w:lvl w:ilvl="0" w:tplc="8590792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3"/>
    <w:rsid w:val="000013C0"/>
    <w:rsid w:val="00004482"/>
    <w:rsid w:val="000112E9"/>
    <w:rsid w:val="00012F09"/>
    <w:rsid w:val="00013BDE"/>
    <w:rsid w:val="00014506"/>
    <w:rsid w:val="000276DB"/>
    <w:rsid w:val="00030D66"/>
    <w:rsid w:val="0003105F"/>
    <w:rsid w:val="00040F62"/>
    <w:rsid w:val="00041443"/>
    <w:rsid w:val="0004707E"/>
    <w:rsid w:val="00047EC7"/>
    <w:rsid w:val="00055F59"/>
    <w:rsid w:val="000605D3"/>
    <w:rsid w:val="00073D42"/>
    <w:rsid w:val="00075096"/>
    <w:rsid w:val="000761A9"/>
    <w:rsid w:val="0008261F"/>
    <w:rsid w:val="0009342F"/>
    <w:rsid w:val="00093962"/>
    <w:rsid w:val="000A31DC"/>
    <w:rsid w:val="000B3905"/>
    <w:rsid w:val="000B60E5"/>
    <w:rsid w:val="000C09FF"/>
    <w:rsid w:val="000D1D8E"/>
    <w:rsid w:val="000D37D6"/>
    <w:rsid w:val="000E583B"/>
    <w:rsid w:val="000E671E"/>
    <w:rsid w:val="00124123"/>
    <w:rsid w:val="00127E1B"/>
    <w:rsid w:val="00132998"/>
    <w:rsid w:val="00150D19"/>
    <w:rsid w:val="00156CE5"/>
    <w:rsid w:val="0016725D"/>
    <w:rsid w:val="00167A02"/>
    <w:rsid w:val="0017525B"/>
    <w:rsid w:val="001761F1"/>
    <w:rsid w:val="00182834"/>
    <w:rsid w:val="00186A58"/>
    <w:rsid w:val="00196758"/>
    <w:rsid w:val="001972F9"/>
    <w:rsid w:val="001C0847"/>
    <w:rsid w:val="001D53CD"/>
    <w:rsid w:val="001D77E2"/>
    <w:rsid w:val="001E7BA1"/>
    <w:rsid w:val="001F2056"/>
    <w:rsid w:val="00200F56"/>
    <w:rsid w:val="00210B9E"/>
    <w:rsid w:val="0021785E"/>
    <w:rsid w:val="002216CF"/>
    <w:rsid w:val="00221DFA"/>
    <w:rsid w:val="002264E9"/>
    <w:rsid w:val="00232F2A"/>
    <w:rsid w:val="00244EF1"/>
    <w:rsid w:val="00246B32"/>
    <w:rsid w:val="00253441"/>
    <w:rsid w:val="00254B18"/>
    <w:rsid w:val="00267FB3"/>
    <w:rsid w:val="00272413"/>
    <w:rsid w:val="002766B7"/>
    <w:rsid w:val="00287B07"/>
    <w:rsid w:val="002B0A0F"/>
    <w:rsid w:val="002B24DC"/>
    <w:rsid w:val="002B4380"/>
    <w:rsid w:val="002B4F62"/>
    <w:rsid w:val="002E42E5"/>
    <w:rsid w:val="002E47FB"/>
    <w:rsid w:val="002F0333"/>
    <w:rsid w:val="002F31A2"/>
    <w:rsid w:val="00301389"/>
    <w:rsid w:val="003050DE"/>
    <w:rsid w:val="00305386"/>
    <w:rsid w:val="00310A69"/>
    <w:rsid w:val="0031278B"/>
    <w:rsid w:val="00322848"/>
    <w:rsid w:val="00336309"/>
    <w:rsid w:val="00355784"/>
    <w:rsid w:val="00370AF6"/>
    <w:rsid w:val="003807D9"/>
    <w:rsid w:val="003829BC"/>
    <w:rsid w:val="003A3A81"/>
    <w:rsid w:val="003A5E5A"/>
    <w:rsid w:val="003B0336"/>
    <w:rsid w:val="003B20FD"/>
    <w:rsid w:val="003B4522"/>
    <w:rsid w:val="003D4493"/>
    <w:rsid w:val="003D591E"/>
    <w:rsid w:val="003F585B"/>
    <w:rsid w:val="004163A6"/>
    <w:rsid w:val="00423FE9"/>
    <w:rsid w:val="0043418C"/>
    <w:rsid w:val="00440495"/>
    <w:rsid w:val="00456FB1"/>
    <w:rsid w:val="00474457"/>
    <w:rsid w:val="00474F7C"/>
    <w:rsid w:val="0048142B"/>
    <w:rsid w:val="00492E3B"/>
    <w:rsid w:val="004A186C"/>
    <w:rsid w:val="004A4F2F"/>
    <w:rsid w:val="004A5E34"/>
    <w:rsid w:val="004B04E7"/>
    <w:rsid w:val="004B194B"/>
    <w:rsid w:val="004B48B9"/>
    <w:rsid w:val="004B5FA8"/>
    <w:rsid w:val="004C26C2"/>
    <w:rsid w:val="004C4367"/>
    <w:rsid w:val="004E527A"/>
    <w:rsid w:val="00505624"/>
    <w:rsid w:val="00512D43"/>
    <w:rsid w:val="00512E3A"/>
    <w:rsid w:val="00535F6F"/>
    <w:rsid w:val="005425C0"/>
    <w:rsid w:val="00565308"/>
    <w:rsid w:val="005722F4"/>
    <w:rsid w:val="00577A65"/>
    <w:rsid w:val="00581512"/>
    <w:rsid w:val="005962EA"/>
    <w:rsid w:val="005A6820"/>
    <w:rsid w:val="005D6C6E"/>
    <w:rsid w:val="005D6E4A"/>
    <w:rsid w:val="005E7E2D"/>
    <w:rsid w:val="005F2AF0"/>
    <w:rsid w:val="005F3505"/>
    <w:rsid w:val="006169A3"/>
    <w:rsid w:val="00620C0B"/>
    <w:rsid w:val="00625283"/>
    <w:rsid w:val="00626AEC"/>
    <w:rsid w:val="00630A3E"/>
    <w:rsid w:val="00640818"/>
    <w:rsid w:val="00640A22"/>
    <w:rsid w:val="00647164"/>
    <w:rsid w:val="00653678"/>
    <w:rsid w:val="00663800"/>
    <w:rsid w:val="00684368"/>
    <w:rsid w:val="0068593A"/>
    <w:rsid w:val="00690E9F"/>
    <w:rsid w:val="0069191E"/>
    <w:rsid w:val="00695780"/>
    <w:rsid w:val="006A27E9"/>
    <w:rsid w:val="006A32CC"/>
    <w:rsid w:val="006B2599"/>
    <w:rsid w:val="006C6746"/>
    <w:rsid w:val="006D0E03"/>
    <w:rsid w:val="006E38B5"/>
    <w:rsid w:val="006E42A9"/>
    <w:rsid w:val="006F1295"/>
    <w:rsid w:val="006F32E2"/>
    <w:rsid w:val="007039E7"/>
    <w:rsid w:val="00711F18"/>
    <w:rsid w:val="007178B0"/>
    <w:rsid w:val="00724248"/>
    <w:rsid w:val="00730086"/>
    <w:rsid w:val="00750CAC"/>
    <w:rsid w:val="007574EF"/>
    <w:rsid w:val="007660AA"/>
    <w:rsid w:val="0078774E"/>
    <w:rsid w:val="00793D24"/>
    <w:rsid w:val="007978C3"/>
    <w:rsid w:val="007B41E8"/>
    <w:rsid w:val="007B788D"/>
    <w:rsid w:val="007D5598"/>
    <w:rsid w:val="007D71AE"/>
    <w:rsid w:val="007E3034"/>
    <w:rsid w:val="007F1F4F"/>
    <w:rsid w:val="00801248"/>
    <w:rsid w:val="008225B0"/>
    <w:rsid w:val="00826C29"/>
    <w:rsid w:val="00832AD1"/>
    <w:rsid w:val="008850B3"/>
    <w:rsid w:val="00886405"/>
    <w:rsid w:val="008C57DC"/>
    <w:rsid w:val="008E4E72"/>
    <w:rsid w:val="008E4E99"/>
    <w:rsid w:val="00913E60"/>
    <w:rsid w:val="00921564"/>
    <w:rsid w:val="00921879"/>
    <w:rsid w:val="009349D3"/>
    <w:rsid w:val="00944064"/>
    <w:rsid w:val="00947B34"/>
    <w:rsid w:val="00955C73"/>
    <w:rsid w:val="00960DDF"/>
    <w:rsid w:val="00961D99"/>
    <w:rsid w:val="00963796"/>
    <w:rsid w:val="00981E15"/>
    <w:rsid w:val="00984708"/>
    <w:rsid w:val="009943AE"/>
    <w:rsid w:val="009A1E6B"/>
    <w:rsid w:val="009A5ECC"/>
    <w:rsid w:val="009A6410"/>
    <w:rsid w:val="009B3ACE"/>
    <w:rsid w:val="009B5E31"/>
    <w:rsid w:val="009E620A"/>
    <w:rsid w:val="009E7C48"/>
    <w:rsid w:val="009F04BC"/>
    <w:rsid w:val="009F1F78"/>
    <w:rsid w:val="009F2812"/>
    <w:rsid w:val="00A00EA6"/>
    <w:rsid w:val="00A1020C"/>
    <w:rsid w:val="00A227F6"/>
    <w:rsid w:val="00A30209"/>
    <w:rsid w:val="00A36095"/>
    <w:rsid w:val="00A364A5"/>
    <w:rsid w:val="00A430C2"/>
    <w:rsid w:val="00A463C8"/>
    <w:rsid w:val="00A52C42"/>
    <w:rsid w:val="00A54C62"/>
    <w:rsid w:val="00A64EE7"/>
    <w:rsid w:val="00A741AB"/>
    <w:rsid w:val="00A776A6"/>
    <w:rsid w:val="00A979AD"/>
    <w:rsid w:val="00AA7A40"/>
    <w:rsid w:val="00AC60F3"/>
    <w:rsid w:val="00AC6E79"/>
    <w:rsid w:val="00AE2036"/>
    <w:rsid w:val="00AE5740"/>
    <w:rsid w:val="00AF3657"/>
    <w:rsid w:val="00B20D72"/>
    <w:rsid w:val="00B24458"/>
    <w:rsid w:val="00B25365"/>
    <w:rsid w:val="00B35335"/>
    <w:rsid w:val="00B35A62"/>
    <w:rsid w:val="00B40877"/>
    <w:rsid w:val="00B5050C"/>
    <w:rsid w:val="00B60F66"/>
    <w:rsid w:val="00B61BC3"/>
    <w:rsid w:val="00B63414"/>
    <w:rsid w:val="00B65D07"/>
    <w:rsid w:val="00B6705A"/>
    <w:rsid w:val="00B94C92"/>
    <w:rsid w:val="00BB4227"/>
    <w:rsid w:val="00BC4F5E"/>
    <w:rsid w:val="00BD76FA"/>
    <w:rsid w:val="00BE2880"/>
    <w:rsid w:val="00BF12F5"/>
    <w:rsid w:val="00BF4A00"/>
    <w:rsid w:val="00C00918"/>
    <w:rsid w:val="00C02AF5"/>
    <w:rsid w:val="00C0574A"/>
    <w:rsid w:val="00C101A1"/>
    <w:rsid w:val="00C13096"/>
    <w:rsid w:val="00C14DCF"/>
    <w:rsid w:val="00C31B92"/>
    <w:rsid w:val="00C34D1B"/>
    <w:rsid w:val="00C52C8B"/>
    <w:rsid w:val="00C53F5F"/>
    <w:rsid w:val="00C56144"/>
    <w:rsid w:val="00C675D6"/>
    <w:rsid w:val="00C70C85"/>
    <w:rsid w:val="00C8030A"/>
    <w:rsid w:val="00C80995"/>
    <w:rsid w:val="00C827DD"/>
    <w:rsid w:val="00C94A6F"/>
    <w:rsid w:val="00CA1657"/>
    <w:rsid w:val="00CA32FD"/>
    <w:rsid w:val="00CA6F5B"/>
    <w:rsid w:val="00CA71A6"/>
    <w:rsid w:val="00CD22DB"/>
    <w:rsid w:val="00CD4507"/>
    <w:rsid w:val="00CD7623"/>
    <w:rsid w:val="00CE559A"/>
    <w:rsid w:val="00CE7CC1"/>
    <w:rsid w:val="00CF2079"/>
    <w:rsid w:val="00CF643A"/>
    <w:rsid w:val="00D0375B"/>
    <w:rsid w:val="00D06CF2"/>
    <w:rsid w:val="00D148A7"/>
    <w:rsid w:val="00D2314A"/>
    <w:rsid w:val="00D27A06"/>
    <w:rsid w:val="00D32034"/>
    <w:rsid w:val="00D35D07"/>
    <w:rsid w:val="00D36802"/>
    <w:rsid w:val="00D37039"/>
    <w:rsid w:val="00D55354"/>
    <w:rsid w:val="00D7081F"/>
    <w:rsid w:val="00D9378A"/>
    <w:rsid w:val="00DA384B"/>
    <w:rsid w:val="00DA6C5B"/>
    <w:rsid w:val="00DC0C38"/>
    <w:rsid w:val="00DC5EA4"/>
    <w:rsid w:val="00DD0B70"/>
    <w:rsid w:val="00DD391E"/>
    <w:rsid w:val="00DE3FD6"/>
    <w:rsid w:val="00DE4BA2"/>
    <w:rsid w:val="00DE6E2E"/>
    <w:rsid w:val="00DE76D3"/>
    <w:rsid w:val="00DF6FDD"/>
    <w:rsid w:val="00E3772C"/>
    <w:rsid w:val="00E41B13"/>
    <w:rsid w:val="00E431B2"/>
    <w:rsid w:val="00E44822"/>
    <w:rsid w:val="00E5428F"/>
    <w:rsid w:val="00E545C3"/>
    <w:rsid w:val="00E551EC"/>
    <w:rsid w:val="00E65DE3"/>
    <w:rsid w:val="00E71F2D"/>
    <w:rsid w:val="00E72B2C"/>
    <w:rsid w:val="00E72D0D"/>
    <w:rsid w:val="00E77601"/>
    <w:rsid w:val="00EA5389"/>
    <w:rsid w:val="00EA6EBB"/>
    <w:rsid w:val="00EB21F6"/>
    <w:rsid w:val="00EB3DA0"/>
    <w:rsid w:val="00EC51C0"/>
    <w:rsid w:val="00EC58EC"/>
    <w:rsid w:val="00EF149B"/>
    <w:rsid w:val="00EF1F66"/>
    <w:rsid w:val="00F028E0"/>
    <w:rsid w:val="00F0484F"/>
    <w:rsid w:val="00F07F32"/>
    <w:rsid w:val="00F10E44"/>
    <w:rsid w:val="00F210E6"/>
    <w:rsid w:val="00F52406"/>
    <w:rsid w:val="00F551F5"/>
    <w:rsid w:val="00F60703"/>
    <w:rsid w:val="00F60FD1"/>
    <w:rsid w:val="00F80ABB"/>
    <w:rsid w:val="00F85B67"/>
    <w:rsid w:val="00F92053"/>
    <w:rsid w:val="00F9382A"/>
    <w:rsid w:val="00F966AF"/>
    <w:rsid w:val="00F97D99"/>
    <w:rsid w:val="00FA6662"/>
    <w:rsid w:val="00FB2ECE"/>
    <w:rsid w:val="00FB3E69"/>
    <w:rsid w:val="00FC5BEB"/>
    <w:rsid w:val="00FD1497"/>
    <w:rsid w:val="00FD6382"/>
    <w:rsid w:val="00FD68CC"/>
    <w:rsid w:val="00FD78F2"/>
    <w:rsid w:val="00FF0743"/>
    <w:rsid w:val="00FF60EA"/>
    <w:rsid w:val="00FF701F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1FC8"/>
  <w15:chartTrackingRefBased/>
  <w15:docId w15:val="{A388763C-48BD-4FAE-820F-0D0FBFA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4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C48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34"/>
    <w:qFormat/>
    <w:rsid w:val="009A5ECC"/>
    <w:pPr>
      <w:ind w:left="720"/>
      <w:contextualSpacing/>
    </w:pPr>
  </w:style>
  <w:style w:type="character" w:styleId="a5">
    <w:name w:val="Hyperlink"/>
    <w:uiPriority w:val="99"/>
    <w:rsid w:val="00F210E6"/>
    <w:rPr>
      <w:color w:val="0000FF"/>
      <w:u w:val="single"/>
    </w:rPr>
  </w:style>
  <w:style w:type="paragraph" w:customStyle="1" w:styleId="a6">
    <w:name w:val="список с точками"/>
    <w:basedOn w:val="a"/>
    <w:rsid w:val="00F210E6"/>
    <w:pPr>
      <w:widowControl/>
      <w:spacing w:line="312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FF60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FF60EA"/>
    <w:pPr>
      <w:widowControl/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F60EA"/>
    <w:pPr>
      <w:spacing w:after="100"/>
    </w:pPr>
  </w:style>
  <w:style w:type="paragraph" w:styleId="a8">
    <w:name w:val="header"/>
    <w:basedOn w:val="a"/>
    <w:link w:val="a9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B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D32034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semiHidden/>
    <w:rsid w:val="00055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01">
    <w:name w:val="fontstyle01"/>
    <w:basedOn w:val="a0"/>
    <w:rsid w:val="00C56144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0A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0A0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A979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79A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7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79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7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75D1-87EF-49A0-8C6E-5889B272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отдел кадров</cp:lastModifiedBy>
  <cp:revision>8</cp:revision>
  <cp:lastPrinted>2021-04-12T10:04:00Z</cp:lastPrinted>
  <dcterms:created xsi:type="dcterms:W3CDTF">2022-10-28T02:36:00Z</dcterms:created>
  <dcterms:modified xsi:type="dcterms:W3CDTF">2023-03-09T11:16:00Z</dcterms:modified>
</cp:coreProperties>
</file>